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718F" w14:textId="77777777" w:rsidR="00A45FC9" w:rsidRDefault="0057683D">
      <w:pPr>
        <w:rPr>
          <w:b/>
          <w:bCs/>
          <w:color w:val="000000"/>
          <w:szCs w:val="28"/>
        </w:rPr>
      </w:pPr>
      <w:r>
        <w:rPr>
          <w:b/>
          <w:bCs/>
          <w:noProof/>
          <w:color w:val="000000"/>
          <w:szCs w:val="28"/>
        </w:rPr>
        <w:pict w14:anchorId="7CAA2930">
          <v:shapetype id="_x0000_t32" coordsize="21600,21600" o:spt="32" o:oned="t" path="m,l21600,21600e" filled="f">
            <v:path arrowok="t" fillok="f" o:connecttype="none"/>
            <o:lock v:ext="edit" shapetype="t"/>
          </v:shapetype>
          <v:shape id="_x0000_s1030" type="#_x0000_t32" style="position:absolute;margin-left:164.1pt;margin-top:63pt;width:159.85pt;height:0;z-index:251657216" o:connectortype="straight"/>
        </w:pict>
      </w:r>
      <w:r>
        <w:rPr>
          <w:b/>
          <w:bCs/>
          <w:noProof/>
          <w:color w:val="000000"/>
          <w:szCs w:val="28"/>
        </w:rPr>
        <w:pict w14:anchorId="26FAFE71">
          <v:shapetype id="_x0000_t202" coordsize="21600,21600" o:spt="202" path="m,l,21600r21600,l21600,xe">
            <v:stroke joinstyle="miter"/>
            <v:path gradientshapeok="t" o:connecttype="rect"/>
          </v:shapetype>
          <v:shape id="Text Box 5" o:spid="_x0000_s1029" type="#_x0000_t202" style="position:absolute;margin-left:12.9pt;margin-top:7.65pt;width:466.05pt;height:725.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" fillcolor="white [3201]" strokecolor="#00c" strokeweight="3pt">
            <v:textbox style="mso-next-textbox:#Text Box 5">
              <w:txbxContent>
                <w:p w14:paraId="3B2BEE32" w14:textId="77777777" w:rsidR="009C230B" w:rsidRDefault="009C230B" w:rsidP="00A45FC9">
                  <w:pPr>
                    <w:spacing w:after="0" w:line="240" w:lineRule="exact"/>
                    <w:jc w:val="center"/>
                    <w:rPr>
                      <w:rFonts w:cs="Times New Roman"/>
                      <w:sz w:val="26"/>
                      <w:szCs w:val="26"/>
                    </w:rPr>
                  </w:pPr>
                </w:p>
                <w:p w14:paraId="1F5DCA1C" w14:textId="77777777" w:rsidR="009C230B" w:rsidRDefault="009C230B" w:rsidP="00A45FC9">
                  <w:pPr>
                    <w:spacing w:after="0" w:line="360" w:lineRule="exact"/>
                    <w:jc w:val="center"/>
                    <w:rPr>
                      <w:rFonts w:cs="Times New Roman"/>
                      <w:b/>
                      <w:sz w:val="26"/>
                      <w:szCs w:val="26"/>
                    </w:rPr>
                  </w:pPr>
                  <w:r w:rsidRPr="00C6733E">
                    <w:rPr>
                      <w:rFonts w:cs="Times New Roman"/>
                      <w:b/>
                      <w:sz w:val="26"/>
                      <w:szCs w:val="26"/>
                    </w:rPr>
                    <w:t>CỘNG HOÀ XÃ HỘI CHỦ NGHĨA VIỆT NAM</w:t>
                  </w:r>
                </w:p>
                <w:p w14:paraId="6C1F54C2" w14:textId="77777777" w:rsidR="009C230B" w:rsidRDefault="009C230B" w:rsidP="00A45FC9">
                  <w:pPr>
                    <w:spacing w:after="0" w:line="360" w:lineRule="exact"/>
                    <w:jc w:val="center"/>
                    <w:rPr>
                      <w:rFonts w:cs="Times New Roman"/>
                      <w:b/>
                      <w:szCs w:val="26"/>
                    </w:rPr>
                  </w:pPr>
                  <w:r>
                    <w:rPr>
                      <w:rFonts w:cs="Times New Roman"/>
                      <w:b/>
                      <w:szCs w:val="26"/>
                    </w:rPr>
                    <w:t>Độc lập – Tự do – Hạnh phúc</w:t>
                  </w:r>
                </w:p>
                <w:p w14:paraId="09038659" w14:textId="77777777" w:rsidR="009C230B" w:rsidRDefault="009C230B" w:rsidP="00A45FC9">
                  <w:pPr>
                    <w:spacing w:after="0" w:line="360" w:lineRule="exact"/>
                    <w:jc w:val="center"/>
                    <w:rPr>
                      <w:rFonts w:cs="Times New Roman"/>
                      <w:b/>
                      <w:szCs w:val="26"/>
                    </w:rPr>
                  </w:pPr>
                </w:p>
                <w:p w14:paraId="6745BF26" w14:textId="77777777" w:rsidR="009C230B" w:rsidRDefault="009C230B" w:rsidP="00A45FC9">
                  <w:pPr>
                    <w:spacing w:after="0" w:line="360" w:lineRule="exact"/>
                    <w:jc w:val="center"/>
                    <w:rPr>
                      <w:rFonts w:cs="Times New Roman"/>
                      <w:b/>
                      <w:szCs w:val="26"/>
                    </w:rPr>
                  </w:pPr>
                </w:p>
                <w:p w14:paraId="79C30532" w14:textId="77777777" w:rsidR="009C230B" w:rsidRPr="001E47A3" w:rsidRDefault="009C230B" w:rsidP="00A45FC9">
                  <w:pPr>
                    <w:tabs>
                      <w:tab w:val="left" w:pos="2160"/>
                    </w:tabs>
                    <w:jc w:val="right"/>
                    <w:rPr>
                      <w:rFonts w:cs="Times New Roman"/>
                      <w:i/>
                      <w:szCs w:val="28"/>
                    </w:rPr>
                  </w:pPr>
                  <w:r w:rsidRPr="001E47A3">
                    <w:rPr>
                      <w:rFonts w:cs="Times New Roman"/>
                      <w:i/>
                      <w:color w:val="FFFFFF"/>
                      <w:szCs w:val="28"/>
                    </w:rPr>
                    <w:t>......</w:t>
                  </w:r>
                </w:p>
                <w:p w14:paraId="49AB3AB0" w14:textId="77777777" w:rsidR="009C230B" w:rsidRPr="001E47A3" w:rsidRDefault="009C230B" w:rsidP="00A45FC9">
                  <w:pPr>
                    <w:tabs>
                      <w:tab w:val="left" w:pos="2160"/>
                    </w:tabs>
                    <w:rPr>
                      <w:rFonts w:cs="Times New Roman"/>
                      <w:i/>
                      <w:szCs w:val="28"/>
                    </w:rPr>
                  </w:pPr>
                </w:p>
                <w:p w14:paraId="48F73E97" w14:textId="77777777" w:rsidR="009C230B" w:rsidRPr="001E47A3" w:rsidRDefault="009C230B" w:rsidP="00A45FC9">
                  <w:pPr>
                    <w:tabs>
                      <w:tab w:val="left" w:pos="2160"/>
                    </w:tabs>
                    <w:rPr>
                      <w:rFonts w:cs="Times New Roman"/>
                      <w:szCs w:val="28"/>
                    </w:rPr>
                  </w:pPr>
                </w:p>
                <w:p w14:paraId="5028F9BA" w14:textId="77777777" w:rsidR="009C230B" w:rsidRPr="001E47A3" w:rsidRDefault="009C230B" w:rsidP="00A45FC9">
                  <w:pPr>
                    <w:tabs>
                      <w:tab w:val="left" w:pos="2160"/>
                    </w:tabs>
                    <w:rPr>
                      <w:rFonts w:cs="Times New Roman"/>
                      <w:szCs w:val="28"/>
                    </w:rPr>
                  </w:pPr>
                </w:p>
                <w:p w14:paraId="4F012A5D" w14:textId="77777777" w:rsidR="009C230B" w:rsidRPr="001E47A3" w:rsidRDefault="009C230B" w:rsidP="00A45FC9">
                  <w:pPr>
                    <w:tabs>
                      <w:tab w:val="left" w:pos="2160"/>
                    </w:tabs>
                    <w:rPr>
                      <w:rFonts w:cs="Times New Roman"/>
                      <w:szCs w:val="28"/>
                    </w:rPr>
                  </w:pPr>
                </w:p>
                <w:p w14:paraId="7AC30ACC" w14:textId="77777777" w:rsidR="009C230B" w:rsidRPr="001E63B9" w:rsidRDefault="009C230B" w:rsidP="001E63B9">
                  <w:pPr>
                    <w:tabs>
                      <w:tab w:val="left" w:pos="2160"/>
                    </w:tabs>
                    <w:jc w:val="center"/>
                    <w:rPr>
                      <w:rFonts w:cs="Times New Roman"/>
                      <w:b/>
                      <w:szCs w:val="28"/>
                    </w:rPr>
                  </w:pPr>
                  <w:r w:rsidRPr="001E63B9">
                    <w:rPr>
                      <w:rFonts w:cs="Times New Roman"/>
                      <w:b/>
                      <w:szCs w:val="28"/>
                    </w:rPr>
                    <w:t>(DỰ THẢO HỢP ĐỒNG)</w:t>
                  </w:r>
                </w:p>
                <w:p w14:paraId="27822C39" w14:textId="77777777" w:rsidR="009C230B" w:rsidRPr="001E47A3" w:rsidRDefault="009C230B" w:rsidP="00A45FC9">
                  <w:pPr>
                    <w:pStyle w:val="NormalWeb"/>
                    <w:spacing w:before="0" w:beforeAutospacing="0" w:after="0" w:afterAutospacing="0"/>
                    <w:jc w:val="center"/>
                    <w:rPr>
                      <w:color w:val="000000"/>
                      <w:sz w:val="28"/>
                      <w:szCs w:val="28"/>
                    </w:rPr>
                  </w:pPr>
                  <w:r w:rsidRPr="001E47A3">
                    <w:rPr>
                      <w:b/>
                      <w:bCs/>
                      <w:color w:val="000000"/>
                      <w:sz w:val="28"/>
                      <w:szCs w:val="28"/>
                    </w:rPr>
                    <w:t>HỢP ĐỒNG THI CÔNG XÂY DỰNG CÔNG TRÌNH</w:t>
                  </w:r>
                </w:p>
                <w:p w14:paraId="47E740C7" w14:textId="77777777" w:rsidR="009C230B" w:rsidRPr="001E47A3" w:rsidRDefault="009C230B" w:rsidP="00BE4F4D">
                  <w:pPr>
                    <w:tabs>
                      <w:tab w:val="left" w:pos="2160"/>
                    </w:tabs>
                    <w:spacing w:beforeLines="50" w:before="120" w:after="120" w:line="288" w:lineRule="auto"/>
                    <w:jc w:val="center"/>
                    <w:rPr>
                      <w:rFonts w:cs="Times New Roman"/>
                      <w:szCs w:val="28"/>
                      <w:lang w:val="nl-NL"/>
                    </w:rPr>
                  </w:pPr>
                  <w:r w:rsidRPr="005C30CB">
                    <w:rPr>
                      <w:rFonts w:cs="Times New Roman"/>
                      <w:szCs w:val="28"/>
                      <w:lang w:val="nl-NL"/>
                    </w:rPr>
                    <w:t>Số</w:t>
                  </w:r>
                  <w:r>
                    <w:rPr>
                      <w:rFonts w:cs="Times New Roman"/>
                      <w:szCs w:val="28"/>
                      <w:lang w:val="nl-NL"/>
                    </w:rPr>
                    <w:t xml:space="preserve">:      </w:t>
                  </w:r>
                  <w:r w:rsidRPr="005C30CB">
                    <w:rPr>
                      <w:rFonts w:cs="Times New Roman"/>
                      <w:szCs w:val="28"/>
                      <w:lang w:val="nl-NL"/>
                    </w:rPr>
                    <w:t>/202</w:t>
                  </w:r>
                  <w:r>
                    <w:rPr>
                      <w:rFonts w:cs="Times New Roman"/>
                      <w:szCs w:val="28"/>
                      <w:lang w:val="nl-NL"/>
                    </w:rPr>
                    <w:t>5</w:t>
                  </w:r>
                  <w:r w:rsidRPr="005C30CB">
                    <w:rPr>
                      <w:rFonts w:cs="Times New Roman"/>
                      <w:szCs w:val="28"/>
                      <w:lang w:val="nl-NL"/>
                    </w:rPr>
                    <w:t>/HĐ-XD</w:t>
                  </w:r>
                </w:p>
                <w:p w14:paraId="0DACE35E" w14:textId="7AE15562" w:rsidR="009C230B" w:rsidRDefault="009C230B" w:rsidP="00A45FC9">
                  <w:pPr>
                    <w:tabs>
                      <w:tab w:val="left" w:pos="2160"/>
                    </w:tabs>
                    <w:spacing w:before="20" w:after="20" w:line="360" w:lineRule="atLeast"/>
                    <w:jc w:val="center"/>
                    <w:rPr>
                      <w:b/>
                      <w:szCs w:val="28"/>
                      <w:lang w:val="it-IT"/>
                    </w:rPr>
                  </w:pPr>
                  <w:r>
                    <w:rPr>
                      <w:rFonts w:cs="Times New Roman"/>
                      <w:b/>
                      <w:bCs/>
                      <w:spacing w:val="-6"/>
                      <w:szCs w:val="28"/>
                      <w:lang w:val="nl-NL"/>
                    </w:rPr>
                    <w:t xml:space="preserve">Về việc thực hiện gói thầu số 03 </w:t>
                  </w:r>
                  <w:r w:rsidR="007804FE">
                    <w:rPr>
                      <w:rFonts w:cs="Times New Roman"/>
                      <w:b/>
                      <w:bCs/>
                      <w:spacing w:val="-6"/>
                      <w:szCs w:val="28"/>
                      <w:lang w:val="nl-NL"/>
                    </w:rPr>
                    <w:t>-</w:t>
                  </w:r>
                  <w:r>
                    <w:rPr>
                      <w:rFonts w:cs="Times New Roman"/>
                      <w:b/>
                      <w:bCs/>
                      <w:spacing w:val="-6"/>
                      <w:szCs w:val="28"/>
                      <w:lang w:val="nl-NL"/>
                    </w:rPr>
                    <w:t xml:space="preserve"> </w:t>
                  </w:r>
                  <w:r w:rsidRPr="00D76FEB">
                    <w:rPr>
                      <w:b/>
                      <w:szCs w:val="28"/>
                      <w:lang w:val="it-IT"/>
                    </w:rPr>
                    <w:t>Thi công xây dựng</w:t>
                  </w:r>
                </w:p>
                <w:p w14:paraId="3C9B5528" w14:textId="77777777" w:rsidR="009C230B" w:rsidRDefault="009C230B" w:rsidP="00A45FC9">
                  <w:pPr>
                    <w:tabs>
                      <w:tab w:val="left" w:pos="2160"/>
                    </w:tabs>
                    <w:spacing w:before="20" w:after="20" w:line="360" w:lineRule="atLeast"/>
                    <w:jc w:val="center"/>
                    <w:rPr>
                      <w:b/>
                      <w:szCs w:val="28"/>
                      <w:lang w:val="it-IT"/>
                    </w:rPr>
                  </w:pPr>
                  <w:r>
                    <w:rPr>
                      <w:b/>
                      <w:szCs w:val="28"/>
                      <w:lang w:val="it-IT"/>
                    </w:rPr>
                    <w:t>C</w:t>
                  </w:r>
                  <w:r w:rsidRPr="00D76FEB">
                    <w:rPr>
                      <w:b/>
                      <w:szCs w:val="28"/>
                      <w:lang w:val="it-IT"/>
                    </w:rPr>
                    <w:t>ông trình: Sửa chữa, mở rộng khoa Y học cổ truyền và Phục hồi</w:t>
                  </w:r>
                </w:p>
                <w:p w14:paraId="2E1EA85D" w14:textId="77777777" w:rsidR="009C230B" w:rsidRDefault="009C230B" w:rsidP="00A45FC9">
                  <w:pPr>
                    <w:tabs>
                      <w:tab w:val="left" w:pos="2160"/>
                    </w:tabs>
                    <w:spacing w:before="20" w:after="20" w:line="360" w:lineRule="atLeast"/>
                    <w:jc w:val="center"/>
                    <w:rPr>
                      <w:rFonts w:cs="Times New Roman"/>
                      <w:b/>
                      <w:bCs/>
                      <w:spacing w:val="-6"/>
                      <w:szCs w:val="28"/>
                      <w:lang w:val="nl-NL"/>
                    </w:rPr>
                  </w:pPr>
                  <w:r w:rsidRPr="00D76FEB">
                    <w:rPr>
                      <w:b/>
                      <w:szCs w:val="28"/>
                      <w:lang w:val="it-IT"/>
                    </w:rPr>
                    <w:t>chức năng thuộc Trung tâm Y tế Bắc Kạn</w:t>
                  </w:r>
                </w:p>
                <w:p w14:paraId="692DC08A" w14:textId="77777777" w:rsidR="009C230B" w:rsidRDefault="009C230B" w:rsidP="00A45FC9">
                  <w:pPr>
                    <w:tabs>
                      <w:tab w:val="left" w:pos="2160"/>
                    </w:tabs>
                    <w:spacing w:before="20" w:after="20" w:line="360" w:lineRule="atLeast"/>
                    <w:jc w:val="center"/>
                    <w:rPr>
                      <w:rFonts w:cs="Times New Roman"/>
                      <w:b/>
                      <w:bCs/>
                      <w:spacing w:val="-6"/>
                      <w:szCs w:val="28"/>
                      <w:lang w:val="nl-NL"/>
                    </w:rPr>
                  </w:pPr>
                </w:p>
                <w:p w14:paraId="1B405649" w14:textId="77777777" w:rsidR="009C230B" w:rsidRDefault="009C230B" w:rsidP="003B5BA1">
                  <w:pPr>
                    <w:tabs>
                      <w:tab w:val="left" w:pos="2160"/>
                    </w:tabs>
                    <w:spacing w:before="20" w:after="20" w:line="360" w:lineRule="atLeast"/>
                    <w:jc w:val="center"/>
                    <w:rPr>
                      <w:rFonts w:cs="Times New Roman"/>
                      <w:szCs w:val="28"/>
                      <w:lang w:val="nl-NL"/>
                    </w:rPr>
                  </w:pPr>
                </w:p>
                <w:p w14:paraId="0E3AF46E" w14:textId="77777777" w:rsidR="009C230B" w:rsidRDefault="009C230B" w:rsidP="00BE4F4D">
                  <w:pPr>
                    <w:tabs>
                      <w:tab w:val="left" w:pos="2160"/>
                    </w:tabs>
                    <w:spacing w:beforeLines="50" w:before="120" w:after="120" w:line="288" w:lineRule="auto"/>
                    <w:ind w:left="576" w:firstLine="288"/>
                    <w:jc w:val="center"/>
                    <w:rPr>
                      <w:rFonts w:cs="Times New Roman"/>
                      <w:szCs w:val="28"/>
                      <w:lang w:val="nl-NL"/>
                    </w:rPr>
                  </w:pPr>
                </w:p>
                <w:p w14:paraId="06BFE580" w14:textId="77777777" w:rsidR="009C230B" w:rsidRPr="001E47A3" w:rsidRDefault="009C230B" w:rsidP="00BE4F4D">
                  <w:pPr>
                    <w:tabs>
                      <w:tab w:val="left" w:pos="2160"/>
                    </w:tabs>
                    <w:spacing w:beforeLines="50" w:before="120" w:after="120" w:line="288" w:lineRule="auto"/>
                    <w:ind w:left="576" w:firstLine="288"/>
                    <w:jc w:val="center"/>
                    <w:rPr>
                      <w:rFonts w:cs="Times New Roman"/>
                      <w:szCs w:val="28"/>
                      <w:lang w:val="nl-NL"/>
                    </w:rPr>
                  </w:pPr>
                </w:p>
                <w:p w14:paraId="0AD40232" w14:textId="77777777" w:rsidR="009C230B" w:rsidRPr="001E47A3" w:rsidRDefault="009C230B" w:rsidP="003B5BA1">
                  <w:pPr>
                    <w:tabs>
                      <w:tab w:val="left" w:pos="2160"/>
                    </w:tabs>
                    <w:autoSpaceDE w:val="0"/>
                    <w:autoSpaceDN w:val="0"/>
                    <w:adjustRightInd w:val="0"/>
                    <w:spacing w:before="360" w:after="360"/>
                    <w:ind w:left="4321"/>
                    <w:jc w:val="both"/>
                    <w:rPr>
                      <w:rFonts w:cs="Times New Roman"/>
                      <w:b/>
                      <w:szCs w:val="28"/>
                      <w:lang w:val="nl-NL"/>
                    </w:rPr>
                  </w:pPr>
                  <w:r w:rsidRPr="001E47A3">
                    <w:rPr>
                      <w:rFonts w:cs="Times New Roman"/>
                      <w:b/>
                      <w:szCs w:val="28"/>
                      <w:lang w:val="nl-NL"/>
                    </w:rPr>
                    <w:t>GIỮA</w:t>
                  </w:r>
                </w:p>
                <w:p w14:paraId="0264EF77" w14:textId="77777777" w:rsidR="009C230B" w:rsidRPr="001E47A3" w:rsidRDefault="009C230B" w:rsidP="00A45FC9">
                  <w:pPr>
                    <w:tabs>
                      <w:tab w:val="left" w:pos="2160"/>
                    </w:tabs>
                    <w:autoSpaceDE w:val="0"/>
                    <w:autoSpaceDN w:val="0"/>
                    <w:adjustRightInd w:val="0"/>
                    <w:spacing w:before="120"/>
                    <w:jc w:val="center"/>
                    <w:rPr>
                      <w:rFonts w:cs="Times New Roman"/>
                      <w:b/>
                      <w:bCs/>
                      <w:spacing w:val="-8"/>
                      <w:szCs w:val="28"/>
                      <w:lang w:val="nl-NL"/>
                    </w:rPr>
                  </w:pPr>
                  <w:r>
                    <w:rPr>
                      <w:rFonts w:cs="Times New Roman"/>
                      <w:b/>
                      <w:bCs/>
                      <w:spacing w:val="-8"/>
                      <w:szCs w:val="28"/>
                      <w:lang w:val="nl-NL"/>
                    </w:rPr>
                    <w:t>TRUNG TÂM Y TẾ BẮC KẠN</w:t>
                  </w:r>
                </w:p>
                <w:p w14:paraId="75435DA7" w14:textId="77777777" w:rsidR="009C230B" w:rsidRPr="001E47A3" w:rsidRDefault="009C230B" w:rsidP="00A45FC9">
                  <w:pPr>
                    <w:pStyle w:val="Heading4"/>
                    <w:tabs>
                      <w:tab w:val="left" w:pos="2160"/>
                    </w:tabs>
                    <w:spacing w:before="360" w:after="360"/>
                    <w:jc w:val="center"/>
                    <w:rPr>
                      <w:lang w:val="nl-NL"/>
                    </w:rPr>
                  </w:pPr>
                  <w:r w:rsidRPr="001E47A3">
                    <w:rPr>
                      <w:lang w:val="nl-NL"/>
                    </w:rPr>
                    <w:t>VÀ</w:t>
                  </w:r>
                </w:p>
                <w:p w14:paraId="346CBD11" w14:textId="77777777" w:rsidR="009C230B" w:rsidRPr="001E47A3" w:rsidRDefault="009C230B" w:rsidP="00A45FC9">
                  <w:pPr>
                    <w:tabs>
                      <w:tab w:val="left" w:pos="2160"/>
                    </w:tabs>
                    <w:jc w:val="center"/>
                    <w:rPr>
                      <w:rFonts w:cs="Times New Roman"/>
                      <w:b/>
                      <w:szCs w:val="28"/>
                      <w:lang w:val="nl-NL"/>
                    </w:rPr>
                  </w:pPr>
                  <w:r w:rsidRPr="001E47A3">
                    <w:rPr>
                      <w:rFonts w:cs="Times New Roman"/>
                      <w:b/>
                      <w:szCs w:val="28"/>
                      <w:lang w:val="nl-NL"/>
                    </w:rPr>
                    <w:t>CÔNG TY CỔ PHẦN QUÂN CHÍNH</w:t>
                  </w:r>
                </w:p>
                <w:p w14:paraId="4A9E0739" w14:textId="77777777" w:rsidR="009C230B" w:rsidRPr="001E47A3" w:rsidRDefault="009C230B" w:rsidP="00A45FC9">
                  <w:pPr>
                    <w:tabs>
                      <w:tab w:val="left" w:pos="2160"/>
                    </w:tabs>
                    <w:rPr>
                      <w:rFonts w:cs="Times New Roman"/>
                      <w:szCs w:val="28"/>
                      <w:lang w:val="nl-NL"/>
                    </w:rPr>
                  </w:pPr>
                </w:p>
                <w:p w14:paraId="2B87EB94" w14:textId="77777777" w:rsidR="009C230B" w:rsidRPr="001E47A3" w:rsidRDefault="009C230B" w:rsidP="00A45FC9">
                  <w:pPr>
                    <w:tabs>
                      <w:tab w:val="left" w:pos="2160"/>
                    </w:tabs>
                    <w:rPr>
                      <w:rFonts w:cs="Times New Roman"/>
                      <w:szCs w:val="28"/>
                      <w:lang w:val="nl-NL"/>
                    </w:rPr>
                  </w:pPr>
                </w:p>
                <w:p w14:paraId="18654663" w14:textId="77777777" w:rsidR="009C230B" w:rsidRDefault="009C230B" w:rsidP="00A45FC9">
                  <w:pPr>
                    <w:tabs>
                      <w:tab w:val="left" w:pos="2160"/>
                    </w:tabs>
                    <w:jc w:val="center"/>
                    <w:rPr>
                      <w:rFonts w:cs="Times New Roman"/>
                      <w:i/>
                      <w:szCs w:val="28"/>
                      <w:lang w:val="nl-NL"/>
                    </w:rPr>
                  </w:pPr>
                </w:p>
                <w:p w14:paraId="004A1198" w14:textId="77777777" w:rsidR="009C230B" w:rsidRPr="001E47A3" w:rsidRDefault="009C230B" w:rsidP="00A45FC9">
                  <w:pPr>
                    <w:tabs>
                      <w:tab w:val="left" w:pos="2160"/>
                    </w:tabs>
                    <w:jc w:val="center"/>
                    <w:rPr>
                      <w:rFonts w:cs="Times New Roman"/>
                      <w:i/>
                      <w:szCs w:val="28"/>
                      <w:lang w:val="nl-NL"/>
                    </w:rPr>
                  </w:pPr>
                </w:p>
                <w:p w14:paraId="3491AE97" w14:textId="77777777" w:rsidR="009C230B" w:rsidRPr="001E47A3" w:rsidRDefault="009C230B" w:rsidP="00A45FC9">
                  <w:pPr>
                    <w:tabs>
                      <w:tab w:val="left" w:pos="2160"/>
                    </w:tabs>
                    <w:jc w:val="center"/>
                    <w:rPr>
                      <w:rFonts w:cs="Times New Roman"/>
                      <w:i/>
                      <w:szCs w:val="28"/>
                    </w:rPr>
                  </w:pPr>
                  <w:r>
                    <w:rPr>
                      <w:rFonts w:cs="Times New Roman"/>
                      <w:i/>
                      <w:szCs w:val="28"/>
                    </w:rPr>
                    <w:t>PHƯỜNG BẮC KẠN, THÁNG 11 NĂM 2025</w:t>
                  </w:r>
                </w:p>
                <w:p w14:paraId="53E39D70" w14:textId="77777777" w:rsidR="009C230B" w:rsidRDefault="009C230B" w:rsidP="00A45FC9">
                  <w:pPr>
                    <w:spacing w:after="0" w:line="360" w:lineRule="exact"/>
                    <w:jc w:val="center"/>
                    <w:rPr>
                      <w:rFonts w:cs="Times New Roman"/>
                      <w:b/>
                      <w:szCs w:val="26"/>
                    </w:rPr>
                  </w:pPr>
                </w:p>
                <w:p w14:paraId="5E1BBDF5" w14:textId="77777777" w:rsidR="009C230B" w:rsidRPr="00C6733E" w:rsidRDefault="009C230B" w:rsidP="00A45FC9">
                  <w:pPr>
                    <w:spacing w:after="0" w:line="360" w:lineRule="exact"/>
                    <w:jc w:val="center"/>
                    <w:rPr>
                      <w:rFonts w:cs="Times New Roman"/>
                      <w:b/>
                      <w:szCs w:val="26"/>
                    </w:rPr>
                  </w:pPr>
                </w:p>
                <w:p w14:paraId="69534BE6" w14:textId="77777777" w:rsidR="009C230B" w:rsidRPr="00C6733E" w:rsidRDefault="009C230B" w:rsidP="00A45FC9">
                  <w:pPr>
                    <w:spacing w:after="0" w:line="360" w:lineRule="exact"/>
                    <w:jc w:val="center"/>
                    <w:rPr>
                      <w:rFonts w:cs="Times New Roman"/>
                      <w:sz w:val="26"/>
                      <w:szCs w:val="26"/>
                    </w:rPr>
                  </w:pPr>
                </w:p>
                <w:p w14:paraId="3B93A5F9" w14:textId="77777777" w:rsidR="009C230B" w:rsidRPr="00C6733E" w:rsidRDefault="009C230B" w:rsidP="00A45FC9">
                  <w:pPr>
                    <w:spacing w:after="0" w:line="360" w:lineRule="exact"/>
                    <w:jc w:val="center"/>
                    <w:rPr>
                      <w:rFonts w:cs="Times New Roman"/>
                      <w:sz w:val="26"/>
                      <w:szCs w:val="26"/>
                    </w:rPr>
                  </w:pPr>
                </w:p>
              </w:txbxContent>
            </v:textbox>
          </v:shape>
        </w:pict>
      </w:r>
      <w:r w:rsidR="00A45FC9">
        <w:rPr>
          <w:b/>
          <w:bCs/>
          <w:color w:val="000000"/>
          <w:szCs w:val="28"/>
        </w:rPr>
        <w:br w:type="page"/>
      </w:r>
    </w:p>
    <w:p w14:paraId="181242E2" w14:textId="77777777" w:rsidR="00CA3F7A" w:rsidRPr="001E47A3" w:rsidRDefault="00CA3F7A" w:rsidP="00915789">
      <w:pPr>
        <w:jc w:val="center"/>
        <w:rPr>
          <w:color w:val="000000"/>
          <w:sz w:val="26"/>
          <w:szCs w:val="26"/>
        </w:rPr>
      </w:pPr>
      <w:r w:rsidRPr="001E47A3">
        <w:rPr>
          <w:b/>
          <w:bCs/>
          <w:color w:val="000000"/>
          <w:sz w:val="26"/>
          <w:szCs w:val="26"/>
        </w:rPr>
        <w:lastRenderedPageBreak/>
        <w:t>MỤC LỤC</w:t>
      </w:r>
    </w:p>
    <w:p w14:paraId="0F9C99F8"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DANH MỤC CÁC CHỮ VIẾT TẮT</w:t>
      </w:r>
    </w:p>
    <w:p w14:paraId="05CB659C"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PHẦN 1. THÔNG TIN GIAO DỊCH CỦA CHỦ ĐẦU TƯ VÀ NHÀ THẦU</w:t>
      </w:r>
    </w:p>
    <w:p w14:paraId="6705D315"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PHẦN 2. CÁC CĂN CỨ KÝ KẾT HỢP ĐỒNG</w:t>
      </w:r>
    </w:p>
    <w:p w14:paraId="657FBC6C"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PHẦN 3. ĐIỀU KIỆN CHUNG CỦA HỢP ĐỒNG</w:t>
      </w:r>
    </w:p>
    <w:p w14:paraId="706C555F"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 Giải thích từ ngữ</w:t>
      </w:r>
    </w:p>
    <w:p w14:paraId="07140B10"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 Hồ sơ hợp đồng và thứ tự ưu tiên</w:t>
      </w:r>
    </w:p>
    <w:p w14:paraId="26F90782"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3. Luật và ngôn ngữ sử dụng</w:t>
      </w:r>
    </w:p>
    <w:p w14:paraId="3AA1BD86"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4. Thông báo</w:t>
      </w:r>
    </w:p>
    <w:p w14:paraId="69F09977"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5. Bảo đảm thực hiện và bảo lãnh tạm ứng hợp đồng</w:t>
      </w:r>
    </w:p>
    <w:p w14:paraId="4E3C57A0"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6. Nội dung và khối lượng công việc</w:t>
      </w:r>
    </w:p>
    <w:p w14:paraId="7BFA7674"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7. Yêu cầu về chất lượng sản phẩm và nghiệm thu, bàn giao sản phẩm hợp đồng thi công xây dựng</w:t>
      </w:r>
    </w:p>
    <w:p w14:paraId="529F3E78"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8. Thời gian và tiến độ thực hiện hợp đồng</w:t>
      </w:r>
    </w:p>
    <w:p w14:paraId="422C6506"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9. Giá hợp đồng, tạm ứng và thanh toán</w:t>
      </w:r>
    </w:p>
    <w:p w14:paraId="3C2C7271"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10. Điều chỉnh đơn giá, khối lượng công việc, một số nội dung khác trong hợp đồng và giá hợp đồng xây dựng</w:t>
      </w:r>
    </w:p>
    <w:p w14:paraId="102F3C09"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11. Quyền và nghĩa vụ chung của Chủ đầu tư</w:t>
      </w:r>
    </w:p>
    <w:p w14:paraId="7F1ED6B8"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12. Quyền và nghĩa vụ chung của Nhà thầu</w:t>
      </w:r>
    </w:p>
    <w:p w14:paraId="5D204C8D"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13. Quyền và nghĩa vụ của Nhà thầu tư vấn (áp dụng đối với trường hợp Chủ đầu tư ký hợp đồng thuê tư vấn quản lý dự án)</w:t>
      </w:r>
    </w:p>
    <w:p w14:paraId="3B2592DE"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14. Quyền và nghĩa vụ của Nhà thầu tư vấn (áp dụng đối với trường hợp Chủ đầu tư ký hợp đồng thuê tư vấn giám sát thi công xây dựng)</w:t>
      </w:r>
    </w:p>
    <w:p w14:paraId="2B8019BA"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15. Nhà thầu phụ</w:t>
      </w:r>
    </w:p>
    <w:p w14:paraId="6C67CE8F"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16. An toàn lao động, bảo vệ môi trường và phòng chống cháy nổ</w:t>
      </w:r>
    </w:p>
    <w:p w14:paraId="656C238E"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17. Điện, nước và an ninh công trường</w:t>
      </w:r>
    </w:p>
    <w:p w14:paraId="009CF61A"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18. Tạm dừng và chấm dứt hợp đồng bởi Chủ đầu tư</w:t>
      </w:r>
    </w:p>
    <w:p w14:paraId="2099EC0F"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19. Tạm dừng và chấm dứt hợp đồng bởi Nhà thầu</w:t>
      </w:r>
    </w:p>
    <w:p w14:paraId="4C01C029"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20. Bảo hiểm và bảo hành</w:t>
      </w:r>
    </w:p>
    <w:p w14:paraId="7A35B986"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21. Rủi ro và bất khả kháng</w:t>
      </w:r>
    </w:p>
    <w:p w14:paraId="7A1B3CEB"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22. Sự kiện bồi thường</w:t>
      </w:r>
    </w:p>
    <w:p w14:paraId="01FCEB4D"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23. Thưởng hợp đồng, phạt vi phạm hợp đồng</w:t>
      </w:r>
    </w:p>
    <w:p w14:paraId="5EDB9A0D"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24. Khiếu nại và xử lý các tranh chấp</w:t>
      </w:r>
    </w:p>
    <w:p w14:paraId="29B1BD97"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25. Quyết toán và thanh lý hợp đồng</w:t>
      </w:r>
    </w:p>
    <w:p w14:paraId="22C324AC"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26. Hiệu lực của hợp đồng</w:t>
      </w:r>
    </w:p>
    <w:p w14:paraId="336293A8"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27. Điều khoản chung</w:t>
      </w:r>
    </w:p>
    <w:p w14:paraId="67C75E35"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PHẦN 4. ĐIỀU KIỆN CỤ THỂ CỦA HỢP ĐỒNG</w:t>
      </w:r>
    </w:p>
    <w:p w14:paraId="667610B6"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 Giải thích từ ngữ</w:t>
      </w:r>
    </w:p>
    <w:p w14:paraId="5A6C00D0"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lastRenderedPageBreak/>
        <w:t>Điều 2. Hồ sơ hợp đồng và thứ tự ưu tiên</w:t>
      </w:r>
    </w:p>
    <w:p w14:paraId="7C681E93"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3. Luật và ngôn ngữ sử dụng</w:t>
      </w:r>
    </w:p>
    <w:p w14:paraId="4169E6A3"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4. Thông báo</w:t>
      </w:r>
    </w:p>
    <w:p w14:paraId="16C1D129"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5. Bảo đảm thực hiện và bảo lãnh tạm ứng hợp đồng</w:t>
      </w:r>
    </w:p>
    <w:p w14:paraId="2481D27C"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6. Nội dung và khối lượng công việc</w:t>
      </w:r>
    </w:p>
    <w:p w14:paraId="2374A88E"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7. Yêu cầu về chất lượng sản phẩm và nghiệm thu, bàn giao sản phẩm hợp đồng thi công xây dựng</w:t>
      </w:r>
    </w:p>
    <w:p w14:paraId="4D730A54"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8. Thời gian và tiến độ thực hiện hợp đồng</w:t>
      </w:r>
    </w:p>
    <w:p w14:paraId="516021F0"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9. Giá Hợp đồng, tạm ứng và thanh toán</w:t>
      </w:r>
    </w:p>
    <w:p w14:paraId="7002E3D4"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10. Điều chỉnh đơn giá, khối lượng công việc, một số nội dung khác trong hợp đồng và giá hợp đồng xây dựng</w:t>
      </w:r>
    </w:p>
    <w:p w14:paraId="39EB2E95"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15. Nhà thầu phụ</w:t>
      </w:r>
    </w:p>
    <w:p w14:paraId="0E66D9A2"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22. Sự kiện bồi thường</w:t>
      </w:r>
    </w:p>
    <w:p w14:paraId="1AB7C49D"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24. Khiếu nại và xử lý các tranh chấp</w:t>
      </w:r>
    </w:p>
    <w:p w14:paraId="16FE8DAF"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25. Quyết toán và thanh lý hợp đồng</w:t>
      </w:r>
    </w:p>
    <w:p w14:paraId="3E8E3376" w14:textId="77777777" w:rsidR="00CA3F7A" w:rsidRPr="001E47A3" w:rsidRDefault="00CA3F7A" w:rsidP="001E47A3">
      <w:pPr>
        <w:pStyle w:val="NormalWeb"/>
        <w:spacing w:before="20" w:beforeAutospacing="0" w:after="20" w:afterAutospacing="0" w:line="360" w:lineRule="atLeast"/>
        <w:ind w:firstLine="567"/>
        <w:jc w:val="both"/>
        <w:rPr>
          <w:color w:val="000000"/>
          <w:sz w:val="26"/>
          <w:szCs w:val="26"/>
        </w:rPr>
      </w:pPr>
      <w:r w:rsidRPr="001E47A3">
        <w:rPr>
          <w:color w:val="000000"/>
          <w:sz w:val="26"/>
          <w:szCs w:val="26"/>
        </w:rPr>
        <w:t>Điều 26. Hiệu lực của hợp đồng</w:t>
      </w:r>
    </w:p>
    <w:p w14:paraId="25771083" w14:textId="77777777" w:rsidR="00CA3F7A" w:rsidRPr="001E47A3" w:rsidRDefault="00CA3F7A" w:rsidP="001E47A3">
      <w:pPr>
        <w:pStyle w:val="NormalWeb"/>
        <w:spacing w:before="20" w:beforeAutospacing="0" w:after="20" w:afterAutospacing="0" w:line="360" w:lineRule="atLeast"/>
        <w:jc w:val="center"/>
        <w:rPr>
          <w:color w:val="000000"/>
          <w:sz w:val="26"/>
          <w:szCs w:val="26"/>
        </w:rPr>
      </w:pPr>
      <w:r w:rsidRPr="001E47A3">
        <w:rPr>
          <w:b/>
          <w:bCs/>
          <w:color w:val="000000"/>
          <w:sz w:val="26"/>
          <w:szCs w:val="26"/>
        </w:rPr>
        <w:t>DANH MỤC CÁC CHỮ VIẾT TẮT</w:t>
      </w:r>
    </w:p>
    <w:tbl>
      <w:tblPr>
        <w:tblW w:w="5082" w:type="pct"/>
        <w:tblCellSpacing w:w="0" w:type="dxa"/>
        <w:tblCellMar>
          <w:left w:w="0" w:type="dxa"/>
          <w:right w:w="0" w:type="dxa"/>
        </w:tblCellMar>
        <w:tblLook w:val="04A0" w:firstRow="1" w:lastRow="0" w:firstColumn="1" w:lastColumn="0" w:noHBand="0" w:noVBand="1"/>
      </w:tblPr>
      <w:tblGrid>
        <w:gridCol w:w="1814"/>
        <w:gridCol w:w="7735"/>
      </w:tblGrid>
      <w:tr w:rsidR="00CA3F7A" w:rsidRPr="001E47A3" w14:paraId="743D834A" w14:textId="77777777" w:rsidTr="00644DAC">
        <w:trPr>
          <w:trHeight w:val="273"/>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14:paraId="63C13626"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ĐKC</w:t>
            </w:r>
          </w:p>
        </w:tc>
        <w:tc>
          <w:tcPr>
            <w:tcW w:w="4050" w:type="pct"/>
            <w:tcBorders>
              <w:top w:val="single" w:sz="8" w:space="0" w:color="auto"/>
              <w:left w:val="nil"/>
              <w:bottom w:val="single" w:sz="8" w:space="0" w:color="auto"/>
              <w:right w:val="single" w:sz="8" w:space="0" w:color="auto"/>
            </w:tcBorders>
            <w:vAlign w:val="center"/>
            <w:hideMark/>
          </w:tcPr>
          <w:p w14:paraId="0647315D"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Điều kiện chung</w:t>
            </w:r>
          </w:p>
        </w:tc>
      </w:tr>
      <w:tr w:rsidR="00CA3F7A" w:rsidRPr="001E47A3" w14:paraId="0C05587D" w14:textId="77777777" w:rsidTr="00644DAC">
        <w:trPr>
          <w:trHeight w:val="227"/>
          <w:tblCellSpacing w:w="0" w:type="dxa"/>
        </w:trPr>
        <w:tc>
          <w:tcPr>
            <w:tcW w:w="950" w:type="pct"/>
            <w:tcBorders>
              <w:top w:val="nil"/>
              <w:left w:val="single" w:sz="8" w:space="0" w:color="auto"/>
              <w:bottom w:val="single" w:sz="8" w:space="0" w:color="auto"/>
              <w:right w:val="single" w:sz="8" w:space="0" w:color="auto"/>
            </w:tcBorders>
            <w:vAlign w:val="center"/>
            <w:hideMark/>
          </w:tcPr>
          <w:p w14:paraId="76E2AB29"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ĐKCT</w:t>
            </w:r>
          </w:p>
        </w:tc>
        <w:tc>
          <w:tcPr>
            <w:tcW w:w="4050" w:type="pct"/>
            <w:tcBorders>
              <w:top w:val="nil"/>
              <w:left w:val="nil"/>
              <w:bottom w:val="single" w:sz="8" w:space="0" w:color="auto"/>
              <w:right w:val="single" w:sz="8" w:space="0" w:color="auto"/>
            </w:tcBorders>
            <w:vAlign w:val="center"/>
            <w:hideMark/>
          </w:tcPr>
          <w:p w14:paraId="70CD38B5"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Điều kiện cụ thể</w:t>
            </w:r>
          </w:p>
        </w:tc>
      </w:tr>
      <w:tr w:rsidR="00CA3F7A" w:rsidRPr="001E47A3" w14:paraId="3801D01D" w14:textId="77777777" w:rsidTr="00644DAC">
        <w:trPr>
          <w:trHeight w:val="332"/>
          <w:tblCellSpacing w:w="0" w:type="dxa"/>
        </w:trPr>
        <w:tc>
          <w:tcPr>
            <w:tcW w:w="950" w:type="pct"/>
            <w:tcBorders>
              <w:top w:val="nil"/>
              <w:left w:val="single" w:sz="8" w:space="0" w:color="auto"/>
              <w:bottom w:val="single" w:sz="8" w:space="0" w:color="auto"/>
              <w:right w:val="single" w:sz="8" w:space="0" w:color="auto"/>
            </w:tcBorders>
            <w:vAlign w:val="center"/>
            <w:hideMark/>
          </w:tcPr>
          <w:p w14:paraId="44207A11"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HSMT</w:t>
            </w:r>
          </w:p>
        </w:tc>
        <w:tc>
          <w:tcPr>
            <w:tcW w:w="4050" w:type="pct"/>
            <w:tcBorders>
              <w:top w:val="nil"/>
              <w:left w:val="nil"/>
              <w:bottom w:val="single" w:sz="8" w:space="0" w:color="auto"/>
              <w:right w:val="single" w:sz="8" w:space="0" w:color="auto"/>
            </w:tcBorders>
            <w:vAlign w:val="center"/>
            <w:hideMark/>
          </w:tcPr>
          <w:p w14:paraId="2CF7C308"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Hồ sơ mời thầu</w:t>
            </w:r>
          </w:p>
        </w:tc>
      </w:tr>
      <w:tr w:rsidR="00CA3F7A" w:rsidRPr="001E47A3" w14:paraId="3276D135" w14:textId="77777777" w:rsidTr="00644DAC">
        <w:trPr>
          <w:trHeight w:val="279"/>
          <w:tblCellSpacing w:w="0" w:type="dxa"/>
        </w:trPr>
        <w:tc>
          <w:tcPr>
            <w:tcW w:w="950" w:type="pct"/>
            <w:tcBorders>
              <w:top w:val="nil"/>
              <w:left w:val="single" w:sz="8" w:space="0" w:color="auto"/>
              <w:bottom w:val="single" w:sz="8" w:space="0" w:color="auto"/>
              <w:right w:val="single" w:sz="8" w:space="0" w:color="auto"/>
            </w:tcBorders>
            <w:vAlign w:val="center"/>
            <w:hideMark/>
          </w:tcPr>
          <w:p w14:paraId="3899C9F1"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HSDT</w:t>
            </w:r>
          </w:p>
        </w:tc>
        <w:tc>
          <w:tcPr>
            <w:tcW w:w="4050" w:type="pct"/>
            <w:tcBorders>
              <w:top w:val="nil"/>
              <w:left w:val="nil"/>
              <w:bottom w:val="single" w:sz="8" w:space="0" w:color="auto"/>
              <w:right w:val="single" w:sz="8" w:space="0" w:color="auto"/>
            </w:tcBorders>
            <w:vAlign w:val="center"/>
            <w:hideMark/>
          </w:tcPr>
          <w:p w14:paraId="7EE5017B"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Hồ sơ dự thầu</w:t>
            </w:r>
          </w:p>
        </w:tc>
      </w:tr>
      <w:tr w:rsidR="00CA3F7A" w:rsidRPr="001E47A3" w14:paraId="1898A137"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1344AC1C"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Nghị định 37/2015/NĐ-CP</w:t>
            </w:r>
          </w:p>
        </w:tc>
        <w:tc>
          <w:tcPr>
            <w:tcW w:w="4050" w:type="pct"/>
            <w:tcBorders>
              <w:top w:val="nil"/>
              <w:left w:val="nil"/>
              <w:bottom w:val="single" w:sz="8" w:space="0" w:color="auto"/>
              <w:right w:val="single" w:sz="8" w:space="0" w:color="auto"/>
            </w:tcBorders>
            <w:vAlign w:val="center"/>
            <w:hideMark/>
          </w:tcPr>
          <w:p w14:paraId="4C8B5715"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Nghị định số 37/2015/NĐ-CP ngày 22</w:t>
            </w:r>
            <w:r w:rsidR="004C20D0" w:rsidRPr="001E47A3">
              <w:rPr>
                <w:color w:val="000000"/>
                <w:sz w:val="26"/>
                <w:szCs w:val="26"/>
              </w:rPr>
              <w:t>/</w:t>
            </w:r>
            <w:r w:rsidRPr="001E47A3">
              <w:rPr>
                <w:color w:val="000000"/>
                <w:sz w:val="26"/>
                <w:szCs w:val="26"/>
              </w:rPr>
              <w:t>4</w:t>
            </w:r>
            <w:r w:rsidR="004C20D0" w:rsidRPr="001E47A3">
              <w:rPr>
                <w:color w:val="000000"/>
                <w:sz w:val="26"/>
                <w:szCs w:val="26"/>
              </w:rPr>
              <w:t>/</w:t>
            </w:r>
            <w:r w:rsidRPr="001E47A3">
              <w:rPr>
                <w:color w:val="000000"/>
                <w:sz w:val="26"/>
                <w:szCs w:val="26"/>
              </w:rPr>
              <w:t>2015 của Chính phủ quy định chi tiết về hợp đồng xây dựng</w:t>
            </w:r>
          </w:p>
        </w:tc>
      </w:tr>
      <w:tr w:rsidR="00CA3F7A" w:rsidRPr="001E47A3" w14:paraId="23923232"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326D73A1"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Nghị định 50/2021/NĐ-CP</w:t>
            </w:r>
          </w:p>
        </w:tc>
        <w:tc>
          <w:tcPr>
            <w:tcW w:w="4050" w:type="pct"/>
            <w:tcBorders>
              <w:top w:val="nil"/>
              <w:left w:val="nil"/>
              <w:bottom w:val="single" w:sz="8" w:space="0" w:color="auto"/>
              <w:right w:val="single" w:sz="8" w:space="0" w:color="auto"/>
            </w:tcBorders>
            <w:vAlign w:val="center"/>
            <w:hideMark/>
          </w:tcPr>
          <w:p w14:paraId="2BF9A741"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Nghị định số 50/2021/NĐ-CP ngày 01/4/2021 của Chính phủ sửa đổi, bổ sung một số điều của Nghị định số 37/2015/NĐ-CP ngày 22</w:t>
            </w:r>
            <w:r w:rsidR="004C20D0" w:rsidRPr="001E47A3">
              <w:rPr>
                <w:color w:val="000000"/>
                <w:sz w:val="26"/>
                <w:szCs w:val="26"/>
              </w:rPr>
              <w:t>/</w:t>
            </w:r>
            <w:r w:rsidRPr="001E47A3">
              <w:rPr>
                <w:color w:val="000000"/>
                <w:sz w:val="26"/>
                <w:szCs w:val="26"/>
              </w:rPr>
              <w:t>4</w:t>
            </w:r>
            <w:r w:rsidR="004C20D0" w:rsidRPr="001E47A3">
              <w:rPr>
                <w:color w:val="000000"/>
                <w:sz w:val="26"/>
                <w:szCs w:val="26"/>
              </w:rPr>
              <w:t>/</w:t>
            </w:r>
            <w:r w:rsidRPr="001E47A3">
              <w:rPr>
                <w:color w:val="000000"/>
                <w:sz w:val="26"/>
                <w:szCs w:val="26"/>
              </w:rPr>
              <w:t>2015 của Chính phủ quy định chi tiết về hợp đồng xây dựng</w:t>
            </w:r>
          </w:p>
        </w:tc>
      </w:tr>
      <w:tr w:rsidR="00CA3F7A" w:rsidRPr="001E47A3" w14:paraId="35DF2BDE"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3A9C69E0"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Nghị định 06/2021/NĐ-CP</w:t>
            </w:r>
          </w:p>
        </w:tc>
        <w:tc>
          <w:tcPr>
            <w:tcW w:w="4050" w:type="pct"/>
            <w:tcBorders>
              <w:top w:val="nil"/>
              <w:left w:val="nil"/>
              <w:bottom w:val="single" w:sz="8" w:space="0" w:color="auto"/>
              <w:right w:val="single" w:sz="8" w:space="0" w:color="auto"/>
            </w:tcBorders>
            <w:vAlign w:val="center"/>
            <w:hideMark/>
          </w:tcPr>
          <w:p w14:paraId="1D969BAE"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Nghị định số 06/2021/NĐ-CP ngày 26</w:t>
            </w:r>
            <w:r w:rsidR="004C20D0" w:rsidRPr="001E47A3">
              <w:rPr>
                <w:color w:val="000000"/>
                <w:sz w:val="26"/>
                <w:szCs w:val="26"/>
              </w:rPr>
              <w:t>/</w:t>
            </w:r>
            <w:r w:rsidRPr="001E47A3">
              <w:rPr>
                <w:color w:val="000000"/>
                <w:sz w:val="26"/>
                <w:szCs w:val="26"/>
              </w:rPr>
              <w:t>01</w:t>
            </w:r>
            <w:r w:rsidR="004C20D0" w:rsidRPr="001E47A3">
              <w:rPr>
                <w:color w:val="000000"/>
                <w:sz w:val="26"/>
                <w:szCs w:val="26"/>
              </w:rPr>
              <w:t>/</w:t>
            </w:r>
            <w:r w:rsidRPr="001E47A3">
              <w:rPr>
                <w:color w:val="000000"/>
                <w:sz w:val="26"/>
                <w:szCs w:val="26"/>
              </w:rPr>
              <w:t>2021 của Chính phủ quy định chi tiết một số nội dung về quản lý chất lượng, thi công xây dựng và bảo trì công trình xây dựng</w:t>
            </w:r>
          </w:p>
        </w:tc>
      </w:tr>
      <w:tr w:rsidR="00CA3F7A" w:rsidRPr="001E47A3" w14:paraId="1CC6E40F"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4DA2AC54" w14:textId="77777777" w:rsidR="00CA3F7A" w:rsidRPr="001E47A3" w:rsidRDefault="00CA3F7A" w:rsidP="00403E3F">
            <w:pPr>
              <w:pStyle w:val="NormalWeb"/>
              <w:spacing w:before="40" w:beforeAutospacing="0" w:after="40" w:afterAutospacing="0"/>
              <w:rPr>
                <w:color w:val="000000"/>
                <w:sz w:val="26"/>
                <w:szCs w:val="26"/>
              </w:rPr>
            </w:pPr>
            <w:r w:rsidRPr="001E47A3">
              <w:rPr>
                <w:color w:val="000000"/>
                <w:sz w:val="26"/>
                <w:szCs w:val="26"/>
              </w:rPr>
              <w:t>Nghị định 1</w:t>
            </w:r>
            <w:r w:rsidR="00403E3F">
              <w:rPr>
                <w:color w:val="000000"/>
                <w:sz w:val="26"/>
                <w:szCs w:val="26"/>
              </w:rPr>
              <w:t>7</w:t>
            </w:r>
            <w:r w:rsidRPr="001E47A3">
              <w:rPr>
                <w:color w:val="000000"/>
                <w:sz w:val="26"/>
                <w:szCs w:val="26"/>
              </w:rPr>
              <w:t>5/202</w:t>
            </w:r>
            <w:r w:rsidR="00403E3F">
              <w:rPr>
                <w:color w:val="000000"/>
                <w:sz w:val="26"/>
                <w:szCs w:val="26"/>
              </w:rPr>
              <w:t>4</w:t>
            </w:r>
            <w:r w:rsidRPr="001E47A3">
              <w:rPr>
                <w:color w:val="000000"/>
                <w:sz w:val="26"/>
                <w:szCs w:val="26"/>
              </w:rPr>
              <w:t>/NĐ-CP</w:t>
            </w:r>
          </w:p>
        </w:tc>
        <w:tc>
          <w:tcPr>
            <w:tcW w:w="4050" w:type="pct"/>
            <w:tcBorders>
              <w:top w:val="nil"/>
              <w:left w:val="nil"/>
              <w:bottom w:val="single" w:sz="8" w:space="0" w:color="auto"/>
              <w:right w:val="single" w:sz="8" w:space="0" w:color="auto"/>
            </w:tcBorders>
            <w:vAlign w:val="center"/>
            <w:hideMark/>
          </w:tcPr>
          <w:p w14:paraId="74B9F3B2" w14:textId="77777777" w:rsidR="00CA3F7A" w:rsidRPr="001E47A3" w:rsidRDefault="00CA3F7A" w:rsidP="00B7419E">
            <w:pPr>
              <w:pStyle w:val="NormalWeb"/>
              <w:spacing w:before="40" w:beforeAutospacing="0" w:after="40" w:afterAutospacing="0"/>
              <w:rPr>
                <w:color w:val="000000"/>
                <w:sz w:val="26"/>
                <w:szCs w:val="26"/>
              </w:rPr>
            </w:pPr>
            <w:r w:rsidRPr="001E47A3">
              <w:rPr>
                <w:color w:val="000000"/>
                <w:sz w:val="26"/>
                <w:szCs w:val="26"/>
              </w:rPr>
              <w:t>Căn cứ Nghị định số 1</w:t>
            </w:r>
            <w:r w:rsidR="00B7419E">
              <w:rPr>
                <w:color w:val="000000"/>
                <w:sz w:val="26"/>
                <w:szCs w:val="26"/>
              </w:rPr>
              <w:t>7</w:t>
            </w:r>
            <w:r w:rsidRPr="001E47A3">
              <w:rPr>
                <w:color w:val="000000"/>
                <w:sz w:val="26"/>
                <w:szCs w:val="26"/>
              </w:rPr>
              <w:t>5/202</w:t>
            </w:r>
            <w:r w:rsidR="00B7419E">
              <w:rPr>
                <w:color w:val="000000"/>
                <w:sz w:val="26"/>
                <w:szCs w:val="26"/>
              </w:rPr>
              <w:t>4</w:t>
            </w:r>
            <w:r w:rsidRPr="001E47A3">
              <w:rPr>
                <w:color w:val="000000"/>
                <w:sz w:val="26"/>
                <w:szCs w:val="26"/>
              </w:rPr>
              <w:t xml:space="preserve">/NĐ-CP ngày </w:t>
            </w:r>
            <w:r w:rsidR="00B7419E">
              <w:rPr>
                <w:color w:val="000000"/>
                <w:sz w:val="26"/>
                <w:szCs w:val="26"/>
              </w:rPr>
              <w:t>30</w:t>
            </w:r>
            <w:r w:rsidR="004C20D0" w:rsidRPr="001E47A3">
              <w:rPr>
                <w:color w:val="000000"/>
                <w:sz w:val="26"/>
                <w:szCs w:val="26"/>
              </w:rPr>
              <w:t>/</w:t>
            </w:r>
            <w:r w:rsidR="00B7419E">
              <w:rPr>
                <w:color w:val="000000"/>
                <w:sz w:val="26"/>
                <w:szCs w:val="26"/>
              </w:rPr>
              <w:t>12</w:t>
            </w:r>
            <w:r w:rsidR="004C20D0" w:rsidRPr="001E47A3">
              <w:rPr>
                <w:color w:val="000000"/>
                <w:sz w:val="26"/>
                <w:szCs w:val="26"/>
              </w:rPr>
              <w:t>/</w:t>
            </w:r>
            <w:r w:rsidRPr="001E47A3">
              <w:rPr>
                <w:color w:val="000000"/>
                <w:sz w:val="26"/>
                <w:szCs w:val="26"/>
              </w:rPr>
              <w:t>202</w:t>
            </w:r>
            <w:r w:rsidR="00B7419E">
              <w:rPr>
                <w:color w:val="000000"/>
                <w:sz w:val="26"/>
                <w:szCs w:val="26"/>
              </w:rPr>
              <w:t>4</w:t>
            </w:r>
            <w:r w:rsidRPr="001E47A3">
              <w:rPr>
                <w:color w:val="000000"/>
                <w:sz w:val="26"/>
                <w:szCs w:val="26"/>
              </w:rPr>
              <w:t xml:space="preserve"> của Chính phủ quy định chi tiết một số </w:t>
            </w:r>
            <w:r w:rsidR="00B7419E">
              <w:rPr>
                <w:color w:val="000000"/>
                <w:sz w:val="26"/>
                <w:szCs w:val="26"/>
              </w:rPr>
              <w:t>điều và biện pháp thi hành Luật xây dựng về quản lý hoạt động xây dựng</w:t>
            </w:r>
          </w:p>
        </w:tc>
      </w:tr>
      <w:tr w:rsidR="00CA3F7A" w:rsidRPr="001E47A3" w14:paraId="04A95428"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1527D89C"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VNĐ</w:t>
            </w:r>
          </w:p>
        </w:tc>
        <w:tc>
          <w:tcPr>
            <w:tcW w:w="4050" w:type="pct"/>
            <w:tcBorders>
              <w:top w:val="nil"/>
              <w:left w:val="nil"/>
              <w:bottom w:val="single" w:sz="8" w:space="0" w:color="auto"/>
              <w:right w:val="single" w:sz="8" w:space="0" w:color="auto"/>
            </w:tcBorders>
            <w:vAlign w:val="center"/>
            <w:hideMark/>
          </w:tcPr>
          <w:p w14:paraId="34ADA540"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Đồng Việt Nam</w:t>
            </w:r>
          </w:p>
        </w:tc>
      </w:tr>
      <w:tr w:rsidR="00CA3F7A" w:rsidRPr="001E47A3" w14:paraId="49A0D869"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6F0E3614"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PDF</w:t>
            </w:r>
          </w:p>
        </w:tc>
        <w:tc>
          <w:tcPr>
            <w:tcW w:w="4050" w:type="pct"/>
            <w:tcBorders>
              <w:top w:val="nil"/>
              <w:left w:val="nil"/>
              <w:bottom w:val="single" w:sz="8" w:space="0" w:color="auto"/>
              <w:right w:val="single" w:sz="8" w:space="0" w:color="auto"/>
            </w:tcBorders>
            <w:vAlign w:val="center"/>
            <w:hideMark/>
          </w:tcPr>
          <w:p w14:paraId="0F3D9C46" w14:textId="77777777" w:rsidR="00CA3F7A" w:rsidRPr="002F3823" w:rsidRDefault="00CA3F7A" w:rsidP="00644DAC">
            <w:pPr>
              <w:pStyle w:val="NormalWeb"/>
              <w:spacing w:before="40" w:beforeAutospacing="0" w:after="40" w:afterAutospacing="0"/>
              <w:rPr>
                <w:color w:val="000000"/>
                <w:spacing w:val="-6"/>
                <w:sz w:val="26"/>
                <w:szCs w:val="26"/>
              </w:rPr>
            </w:pPr>
            <w:r w:rsidRPr="002F3823">
              <w:rPr>
                <w:color w:val="000000"/>
                <w:spacing w:val="-6"/>
                <w:sz w:val="26"/>
                <w:szCs w:val="26"/>
              </w:rPr>
              <w:t>Định dạng tài liệu được cố định theo tiêu chuẩn của hãng Adobe Systems để tài liệu được hiển thị như nhau trên mọi môi trường làm việc</w:t>
            </w:r>
          </w:p>
        </w:tc>
      </w:tr>
      <w:tr w:rsidR="00CA3F7A" w:rsidRPr="001E47A3" w14:paraId="203BFFF8"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3A9B09B7"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Excel</w:t>
            </w:r>
          </w:p>
        </w:tc>
        <w:tc>
          <w:tcPr>
            <w:tcW w:w="4050" w:type="pct"/>
            <w:tcBorders>
              <w:top w:val="nil"/>
              <w:left w:val="nil"/>
              <w:bottom w:val="single" w:sz="8" w:space="0" w:color="auto"/>
              <w:right w:val="single" w:sz="8" w:space="0" w:color="auto"/>
            </w:tcBorders>
            <w:vAlign w:val="center"/>
            <w:hideMark/>
          </w:tcPr>
          <w:p w14:paraId="68D07597"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Định dạng tài liệu theo dạng bảng biểu của hãng Microsoft dùng trong việc tính toán, nhập dữ liệu</w:t>
            </w:r>
          </w:p>
        </w:tc>
      </w:tr>
      <w:tr w:rsidR="00CA3F7A" w:rsidRPr="001E47A3" w14:paraId="5BB011A2" w14:textId="77777777" w:rsidTr="001E47A3">
        <w:trPr>
          <w:trHeight w:val="454"/>
          <w:tblCellSpacing w:w="0" w:type="dxa"/>
        </w:trPr>
        <w:tc>
          <w:tcPr>
            <w:tcW w:w="950" w:type="pct"/>
            <w:tcBorders>
              <w:top w:val="nil"/>
              <w:left w:val="single" w:sz="8" w:space="0" w:color="auto"/>
              <w:bottom w:val="single" w:sz="8" w:space="0" w:color="auto"/>
              <w:right w:val="single" w:sz="8" w:space="0" w:color="auto"/>
            </w:tcBorders>
            <w:vAlign w:val="center"/>
            <w:hideMark/>
          </w:tcPr>
          <w:p w14:paraId="38D785F7"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Word</w:t>
            </w:r>
          </w:p>
        </w:tc>
        <w:tc>
          <w:tcPr>
            <w:tcW w:w="4050" w:type="pct"/>
            <w:tcBorders>
              <w:top w:val="nil"/>
              <w:left w:val="nil"/>
              <w:bottom w:val="single" w:sz="8" w:space="0" w:color="auto"/>
              <w:right w:val="single" w:sz="8" w:space="0" w:color="auto"/>
            </w:tcBorders>
            <w:vAlign w:val="center"/>
            <w:hideMark/>
          </w:tcPr>
          <w:p w14:paraId="3F3B2966" w14:textId="77777777" w:rsidR="00CA3F7A" w:rsidRPr="001E47A3" w:rsidRDefault="00CA3F7A" w:rsidP="00644DAC">
            <w:pPr>
              <w:pStyle w:val="NormalWeb"/>
              <w:spacing w:before="40" w:beforeAutospacing="0" w:after="40" w:afterAutospacing="0"/>
              <w:rPr>
                <w:color w:val="000000"/>
                <w:sz w:val="26"/>
                <w:szCs w:val="26"/>
              </w:rPr>
            </w:pPr>
            <w:r w:rsidRPr="001E47A3">
              <w:rPr>
                <w:color w:val="000000"/>
                <w:sz w:val="26"/>
                <w:szCs w:val="26"/>
              </w:rPr>
              <w:t>Định dạng tài liệu theo dạng văn bản của hãng Microsoft dùng trong việc trình bày, nhập dữ liệu</w:t>
            </w:r>
          </w:p>
        </w:tc>
      </w:tr>
    </w:tbl>
    <w:p w14:paraId="11480570" w14:textId="77777777" w:rsidR="00DE3ED7" w:rsidRPr="00D02906" w:rsidRDefault="00CA3F7A" w:rsidP="00D02906">
      <w:pPr>
        <w:pStyle w:val="NormalWeb"/>
        <w:spacing w:before="20" w:beforeAutospacing="0" w:after="20" w:afterAutospacing="0" w:line="320" w:lineRule="atLeast"/>
        <w:jc w:val="center"/>
        <w:rPr>
          <w:b/>
          <w:bCs/>
          <w:color w:val="000000"/>
        </w:rPr>
      </w:pPr>
      <w:r w:rsidRPr="00D02906">
        <w:rPr>
          <w:b/>
          <w:bCs/>
          <w:color w:val="000000"/>
        </w:rPr>
        <w:lastRenderedPageBreak/>
        <w:t>P</w:t>
      </w:r>
      <w:r w:rsidR="00DE3ED7" w:rsidRPr="00D02906">
        <w:rPr>
          <w:b/>
          <w:bCs/>
          <w:color w:val="000000"/>
        </w:rPr>
        <w:t>hần</w:t>
      </w:r>
      <w:r w:rsidRPr="00D02906">
        <w:rPr>
          <w:b/>
          <w:bCs/>
          <w:color w:val="000000"/>
        </w:rPr>
        <w:t xml:space="preserve"> 1.</w:t>
      </w:r>
    </w:p>
    <w:p w14:paraId="130541A1" w14:textId="37170550" w:rsidR="00CA3F7A" w:rsidRDefault="00CA3F7A" w:rsidP="00DC73FE">
      <w:pPr>
        <w:pStyle w:val="NormalWeb"/>
        <w:spacing w:before="20" w:beforeAutospacing="0" w:after="20" w:afterAutospacing="0" w:line="320" w:lineRule="atLeast"/>
        <w:jc w:val="center"/>
        <w:rPr>
          <w:b/>
          <w:bCs/>
          <w:color w:val="000000"/>
        </w:rPr>
      </w:pPr>
      <w:r w:rsidRPr="00D02906">
        <w:rPr>
          <w:b/>
          <w:bCs/>
          <w:color w:val="000000"/>
        </w:rPr>
        <w:t xml:space="preserve"> THÔNG TIN GIAO DỊCH CỦA CHỦ ĐẦU TƯ VÀ NHÀ THẦU</w:t>
      </w:r>
    </w:p>
    <w:p w14:paraId="09338D15" w14:textId="77777777" w:rsidR="00CD5FCA" w:rsidRPr="00D02906" w:rsidRDefault="00CD5FCA" w:rsidP="00DC73FE">
      <w:pPr>
        <w:pStyle w:val="NormalWeb"/>
        <w:spacing w:before="20" w:beforeAutospacing="0" w:after="20" w:afterAutospacing="0" w:line="320" w:lineRule="atLeast"/>
        <w:jc w:val="center"/>
        <w:rPr>
          <w:b/>
          <w:bCs/>
          <w:color w:val="000000"/>
        </w:rPr>
      </w:pPr>
    </w:p>
    <w:p w14:paraId="4BB369D8" w14:textId="7614FE63" w:rsidR="00CA3F7A" w:rsidRPr="00D02906" w:rsidRDefault="00A449D3" w:rsidP="00DC73FE">
      <w:pPr>
        <w:pStyle w:val="NormalWeb"/>
        <w:spacing w:before="20" w:beforeAutospacing="0" w:after="20" w:afterAutospacing="0" w:line="320" w:lineRule="atLeast"/>
        <w:ind w:firstLine="567"/>
        <w:jc w:val="both"/>
        <w:rPr>
          <w:color w:val="000000"/>
        </w:rPr>
      </w:pPr>
      <w:r w:rsidRPr="005C30CB">
        <w:rPr>
          <w:color w:val="000000"/>
        </w:rPr>
        <w:t>Hôm nay, ngày</w:t>
      </w:r>
      <w:r w:rsidR="004B1592" w:rsidRPr="005C30CB">
        <w:rPr>
          <w:color w:val="000000"/>
        </w:rPr>
        <w:t xml:space="preserve"> </w:t>
      </w:r>
      <w:r w:rsidR="003C310E">
        <w:rPr>
          <w:color w:val="000000"/>
        </w:rPr>
        <w:t xml:space="preserve">     </w:t>
      </w:r>
      <w:r w:rsidR="004B1592" w:rsidRPr="005C30CB">
        <w:rPr>
          <w:color w:val="000000"/>
        </w:rPr>
        <w:t xml:space="preserve"> </w:t>
      </w:r>
      <w:r w:rsidR="00CA3F7A" w:rsidRPr="005C30CB">
        <w:rPr>
          <w:color w:val="0000CC"/>
        </w:rPr>
        <w:t>tháng</w:t>
      </w:r>
      <w:r w:rsidR="003C310E">
        <w:rPr>
          <w:color w:val="0000CC"/>
        </w:rPr>
        <w:t xml:space="preserve"> 11 </w:t>
      </w:r>
      <w:r w:rsidR="00CA3F7A" w:rsidRPr="005C30CB">
        <w:rPr>
          <w:color w:val="0000CC"/>
        </w:rPr>
        <w:t>năm 202</w:t>
      </w:r>
      <w:r w:rsidR="00D50432">
        <w:rPr>
          <w:color w:val="0000CC"/>
        </w:rPr>
        <w:t>5</w:t>
      </w:r>
      <w:r w:rsidR="00CA3F7A" w:rsidRPr="005C30CB">
        <w:rPr>
          <w:color w:val="0000CC"/>
        </w:rPr>
        <w:t xml:space="preserve"> </w:t>
      </w:r>
      <w:r w:rsidR="00CA3F7A" w:rsidRPr="005C30CB">
        <w:rPr>
          <w:color w:val="000000"/>
        </w:rPr>
        <w:t xml:space="preserve">tại </w:t>
      </w:r>
      <w:r w:rsidR="003C310E">
        <w:rPr>
          <w:color w:val="000000"/>
        </w:rPr>
        <w:t xml:space="preserve">Trung tâm </w:t>
      </w:r>
      <w:r w:rsidR="007804FE">
        <w:rPr>
          <w:color w:val="000000"/>
        </w:rPr>
        <w:t>Y</w:t>
      </w:r>
      <w:r w:rsidR="003C310E">
        <w:rPr>
          <w:color w:val="000000"/>
        </w:rPr>
        <w:t xml:space="preserve"> tế Bắc Kạn.</w:t>
      </w:r>
      <w:r w:rsidR="00CA3F7A" w:rsidRPr="005C30CB">
        <w:rPr>
          <w:color w:val="000000"/>
        </w:rPr>
        <w:t xml:space="preserve"> chúng tôi gồm các bên dưới đây:</w:t>
      </w:r>
    </w:p>
    <w:p w14:paraId="3CF071B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i/>
          <w:iCs/>
          <w:color w:val="000000"/>
        </w:rPr>
        <w:t>1. Chủ đầu tư:</w:t>
      </w:r>
    </w:p>
    <w:p w14:paraId="6F464E31" w14:textId="75901776" w:rsidR="003C310E" w:rsidRPr="002B7A38" w:rsidRDefault="003C310E" w:rsidP="00DC73FE">
      <w:pPr>
        <w:tabs>
          <w:tab w:val="left" w:pos="270"/>
        </w:tabs>
        <w:spacing w:before="20" w:after="20" w:line="320" w:lineRule="atLeast"/>
        <w:ind w:firstLineChars="202" w:firstLine="485"/>
        <w:rPr>
          <w:bCs/>
          <w:sz w:val="24"/>
          <w:szCs w:val="24"/>
        </w:rPr>
      </w:pPr>
      <w:r w:rsidRPr="002B7A38">
        <w:rPr>
          <w:bCs/>
          <w:sz w:val="24"/>
          <w:szCs w:val="24"/>
        </w:rPr>
        <w:t xml:space="preserve">- Tên giao dịch: </w:t>
      </w:r>
      <w:r w:rsidRPr="002B7A38">
        <w:rPr>
          <w:b/>
          <w:bCs/>
          <w:sz w:val="24"/>
          <w:szCs w:val="24"/>
        </w:rPr>
        <w:t xml:space="preserve">Trung tâm </w:t>
      </w:r>
      <w:r w:rsidR="00CD5FCA">
        <w:rPr>
          <w:b/>
          <w:bCs/>
          <w:sz w:val="24"/>
          <w:szCs w:val="24"/>
        </w:rPr>
        <w:t>Y</w:t>
      </w:r>
      <w:r w:rsidRPr="002B7A38">
        <w:rPr>
          <w:b/>
          <w:bCs/>
          <w:sz w:val="24"/>
          <w:szCs w:val="24"/>
        </w:rPr>
        <w:t xml:space="preserve"> tế Bắc Kạn</w:t>
      </w:r>
      <w:r w:rsidR="00CD5FCA">
        <w:rPr>
          <w:b/>
          <w:bCs/>
          <w:sz w:val="24"/>
          <w:szCs w:val="24"/>
        </w:rPr>
        <w:t>.</w:t>
      </w:r>
    </w:p>
    <w:p w14:paraId="7732A529" w14:textId="77777777" w:rsidR="003C310E" w:rsidRPr="002B7A38" w:rsidRDefault="003C310E" w:rsidP="00DC73FE">
      <w:pPr>
        <w:tabs>
          <w:tab w:val="left" w:pos="270"/>
        </w:tabs>
        <w:spacing w:before="20" w:after="20" w:line="320" w:lineRule="atLeast"/>
        <w:ind w:firstLineChars="202" w:firstLine="485"/>
        <w:rPr>
          <w:bCs/>
          <w:sz w:val="24"/>
          <w:szCs w:val="24"/>
        </w:rPr>
      </w:pPr>
      <w:r w:rsidRPr="002B7A38">
        <w:rPr>
          <w:bCs/>
          <w:sz w:val="24"/>
          <w:szCs w:val="24"/>
        </w:rPr>
        <w:t>- Địa chỉ: Tổ 5A, phường Bắc Kạn, tỉnh Thái Nguyên.</w:t>
      </w:r>
    </w:p>
    <w:p w14:paraId="6CF6FD5E" w14:textId="515FA67A" w:rsidR="003C310E" w:rsidRPr="002B7A38" w:rsidRDefault="003C310E" w:rsidP="00DC73FE">
      <w:pPr>
        <w:spacing w:before="20" w:after="20" w:line="320" w:lineRule="atLeast"/>
        <w:ind w:firstLineChars="202" w:firstLine="469"/>
        <w:contextualSpacing/>
        <w:rPr>
          <w:color w:val="000000"/>
          <w:spacing w:val="-8"/>
          <w:sz w:val="24"/>
          <w:szCs w:val="24"/>
        </w:rPr>
      </w:pPr>
      <w:r w:rsidRPr="002B7A38">
        <w:rPr>
          <w:color w:val="000000"/>
          <w:spacing w:val="-8"/>
          <w:sz w:val="24"/>
          <w:szCs w:val="24"/>
        </w:rPr>
        <w:t>- Điện thoại: 0209.3875.385</w:t>
      </w:r>
      <w:r w:rsidR="007804FE">
        <w:rPr>
          <w:color w:val="000000"/>
          <w:spacing w:val="-8"/>
          <w:sz w:val="24"/>
          <w:szCs w:val="24"/>
        </w:rPr>
        <w:t>;</w:t>
      </w:r>
      <w:r w:rsidRPr="002B7A38">
        <w:rPr>
          <w:color w:val="000000"/>
          <w:spacing w:val="-8"/>
          <w:sz w:val="24"/>
          <w:szCs w:val="24"/>
        </w:rPr>
        <w:tab/>
      </w:r>
      <w:r w:rsidRPr="002B7A38">
        <w:rPr>
          <w:color w:val="000000"/>
          <w:spacing w:val="-8"/>
          <w:sz w:val="24"/>
          <w:szCs w:val="24"/>
        </w:rPr>
        <w:tab/>
        <w:t xml:space="preserve">Fax: 0209 3810 007 </w:t>
      </w:r>
      <w:r w:rsidR="007804FE">
        <w:rPr>
          <w:color w:val="000000"/>
          <w:spacing w:val="-8"/>
          <w:sz w:val="24"/>
          <w:szCs w:val="24"/>
        </w:rPr>
        <w:t>;</w:t>
      </w:r>
      <w:r w:rsidRPr="002B7A38">
        <w:rPr>
          <w:color w:val="000000"/>
          <w:spacing w:val="-8"/>
          <w:sz w:val="24"/>
          <w:szCs w:val="24"/>
        </w:rPr>
        <w:t xml:space="preserve">  </w:t>
      </w:r>
    </w:p>
    <w:p w14:paraId="5A62F981" w14:textId="287637AA" w:rsidR="003C310E" w:rsidRPr="002B7A38" w:rsidRDefault="003C310E" w:rsidP="00DC73FE">
      <w:pPr>
        <w:spacing w:before="20" w:after="20" w:line="320" w:lineRule="atLeast"/>
        <w:ind w:firstLineChars="202" w:firstLine="469"/>
        <w:contextualSpacing/>
        <w:rPr>
          <w:color w:val="000000"/>
          <w:spacing w:val="-8"/>
          <w:sz w:val="24"/>
          <w:szCs w:val="24"/>
        </w:rPr>
      </w:pPr>
      <w:r w:rsidRPr="002B7A38">
        <w:rPr>
          <w:color w:val="000000"/>
          <w:spacing w:val="-8"/>
          <w:sz w:val="24"/>
          <w:szCs w:val="24"/>
        </w:rPr>
        <w:t>- Số tài khoản: 3713.0.1023413.94001</w:t>
      </w:r>
      <w:r w:rsidR="007804FE">
        <w:rPr>
          <w:color w:val="000000"/>
          <w:spacing w:val="-8"/>
          <w:sz w:val="24"/>
          <w:szCs w:val="24"/>
        </w:rPr>
        <w:t xml:space="preserve">;   </w:t>
      </w:r>
      <w:r w:rsidRPr="002B7A38">
        <w:rPr>
          <w:color w:val="000000"/>
          <w:spacing w:val="-8"/>
          <w:sz w:val="24"/>
          <w:szCs w:val="24"/>
        </w:rPr>
        <w:t xml:space="preserve"> Tại Kho bạc nhà nước khu vực VII- Phòng Giao dịch số 4 </w:t>
      </w:r>
    </w:p>
    <w:p w14:paraId="220ABB88" w14:textId="49DD83AB" w:rsidR="003C310E" w:rsidRPr="002B7A38" w:rsidRDefault="003C310E" w:rsidP="00DC73FE">
      <w:pPr>
        <w:pStyle w:val="NormalWeb"/>
        <w:spacing w:before="20" w:beforeAutospacing="0" w:after="20" w:afterAutospacing="0" w:line="320" w:lineRule="atLeast"/>
        <w:ind w:firstLineChars="202" w:firstLine="469"/>
        <w:jc w:val="both"/>
        <w:rPr>
          <w:color w:val="000000"/>
          <w:spacing w:val="-8"/>
        </w:rPr>
      </w:pPr>
      <w:r w:rsidRPr="002B7A38">
        <w:rPr>
          <w:color w:val="000000"/>
          <w:spacing w:val="-8"/>
        </w:rPr>
        <w:t>- Mã số thuế: 4700151932</w:t>
      </w:r>
      <w:r w:rsidR="007804FE">
        <w:rPr>
          <w:color w:val="000000"/>
          <w:spacing w:val="-8"/>
        </w:rPr>
        <w:t xml:space="preserve">;   </w:t>
      </w:r>
      <w:r w:rsidRPr="002B7A38">
        <w:rPr>
          <w:color w:val="000000"/>
          <w:spacing w:val="-8"/>
        </w:rPr>
        <w:tab/>
        <w:t xml:space="preserve"> Tại Thuế Cơ sở 6, tỉnh Thái Nguyên.</w:t>
      </w:r>
    </w:p>
    <w:p w14:paraId="10C918F1" w14:textId="33E1002E" w:rsidR="003C310E" w:rsidRPr="002B7A38" w:rsidRDefault="003C310E" w:rsidP="00DC73FE">
      <w:pPr>
        <w:spacing w:before="20" w:after="20" w:line="320" w:lineRule="atLeast"/>
        <w:ind w:firstLineChars="202" w:firstLine="485"/>
        <w:contextualSpacing/>
        <w:rPr>
          <w:color w:val="000000"/>
          <w:sz w:val="24"/>
          <w:szCs w:val="24"/>
        </w:rPr>
      </w:pPr>
      <w:r w:rsidRPr="002B7A38">
        <w:rPr>
          <w:color w:val="000000"/>
          <w:sz w:val="24"/>
          <w:szCs w:val="24"/>
        </w:rPr>
        <w:t xml:space="preserve">- Đại diện là Ông: </w:t>
      </w:r>
      <w:r w:rsidRPr="002B7A38">
        <w:rPr>
          <w:b/>
          <w:color w:val="000000"/>
          <w:sz w:val="24"/>
          <w:szCs w:val="24"/>
        </w:rPr>
        <w:t>Hà Cát Trúc</w:t>
      </w:r>
      <w:r w:rsidR="007804FE">
        <w:rPr>
          <w:b/>
          <w:color w:val="000000"/>
          <w:sz w:val="24"/>
          <w:szCs w:val="24"/>
        </w:rPr>
        <w:t>.</w:t>
      </w:r>
      <w:r w:rsidRPr="002B7A38">
        <w:rPr>
          <w:b/>
          <w:color w:val="000000"/>
          <w:sz w:val="24"/>
          <w:szCs w:val="24"/>
        </w:rPr>
        <w:t xml:space="preserve"> </w:t>
      </w:r>
      <w:r w:rsidRPr="002B7A38">
        <w:rPr>
          <w:color w:val="000000"/>
          <w:sz w:val="24"/>
          <w:szCs w:val="24"/>
        </w:rPr>
        <w:tab/>
        <w:t>Chức vụ: Giám đốc</w:t>
      </w:r>
      <w:r w:rsidR="00CD5FCA">
        <w:rPr>
          <w:color w:val="000000"/>
          <w:sz w:val="24"/>
          <w:szCs w:val="24"/>
        </w:rPr>
        <w:t>.</w:t>
      </w:r>
    </w:p>
    <w:p w14:paraId="466EAE9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i/>
          <w:iCs/>
          <w:color w:val="000000"/>
        </w:rPr>
        <w:t>2. Nhà thầu:</w:t>
      </w:r>
    </w:p>
    <w:p w14:paraId="1F2CE7FE" w14:textId="59D0B75B" w:rsidR="00CA3F7A" w:rsidRPr="00D02906" w:rsidRDefault="0022451B" w:rsidP="00DC73FE">
      <w:pPr>
        <w:pStyle w:val="NormalWeb"/>
        <w:spacing w:before="20" w:beforeAutospacing="0" w:after="20" w:afterAutospacing="0" w:line="320" w:lineRule="atLeast"/>
        <w:ind w:firstLine="567"/>
        <w:jc w:val="both"/>
        <w:rPr>
          <w:b/>
          <w:color w:val="000000"/>
        </w:rPr>
      </w:pPr>
      <w:r w:rsidRPr="00D02906">
        <w:rPr>
          <w:color w:val="000000"/>
        </w:rPr>
        <w:t xml:space="preserve">- </w:t>
      </w:r>
      <w:r w:rsidR="00CA3F7A" w:rsidRPr="00D02906">
        <w:rPr>
          <w:color w:val="000000"/>
        </w:rPr>
        <w:t xml:space="preserve">Tên giao dịch: </w:t>
      </w:r>
      <w:r w:rsidR="00CA3F7A" w:rsidRPr="00D02906">
        <w:rPr>
          <w:b/>
          <w:color w:val="000000"/>
        </w:rPr>
        <w:t>Công ty cổ phần Quân Chính</w:t>
      </w:r>
      <w:r w:rsidR="00CD5FCA">
        <w:rPr>
          <w:b/>
          <w:color w:val="000000"/>
        </w:rPr>
        <w:t>.</w:t>
      </w:r>
    </w:p>
    <w:p w14:paraId="18CCCEE5" w14:textId="4439D763" w:rsidR="00CA3F7A" w:rsidRPr="00D02906" w:rsidRDefault="0022451B" w:rsidP="00DC73FE">
      <w:pPr>
        <w:pStyle w:val="NormalWeb"/>
        <w:spacing w:before="20" w:beforeAutospacing="0" w:after="20" w:afterAutospacing="0" w:line="320" w:lineRule="atLeast"/>
        <w:ind w:firstLine="567"/>
        <w:jc w:val="both"/>
        <w:rPr>
          <w:color w:val="000000"/>
        </w:rPr>
      </w:pPr>
      <w:r w:rsidRPr="00D02906">
        <w:rPr>
          <w:color w:val="000000"/>
        </w:rPr>
        <w:t xml:space="preserve">- </w:t>
      </w:r>
      <w:r w:rsidR="00CA3F7A" w:rsidRPr="00D02906">
        <w:rPr>
          <w:color w:val="000000"/>
        </w:rPr>
        <w:t>Đại diện là: Ông: Nguyễn Văn Chính</w:t>
      </w:r>
      <w:r w:rsidR="00CD5FCA">
        <w:rPr>
          <w:color w:val="000000"/>
        </w:rPr>
        <w:t>.</w:t>
      </w:r>
      <w:r w:rsidR="00CA3F7A" w:rsidRPr="00D02906">
        <w:rPr>
          <w:color w:val="000000"/>
        </w:rPr>
        <w:tab/>
      </w:r>
      <w:r w:rsidR="00CA3F7A" w:rsidRPr="00D02906">
        <w:rPr>
          <w:color w:val="000000"/>
        </w:rPr>
        <w:tab/>
        <w:t>Chức vụ: Giám đốc công ty</w:t>
      </w:r>
      <w:r w:rsidR="00CD5FCA">
        <w:rPr>
          <w:color w:val="000000"/>
        </w:rPr>
        <w:t>.</w:t>
      </w:r>
    </w:p>
    <w:p w14:paraId="0429F5F2" w14:textId="7A08D285" w:rsidR="0022451B" w:rsidRPr="003C310E" w:rsidRDefault="0022451B" w:rsidP="00DC73FE">
      <w:pPr>
        <w:pStyle w:val="NormalWeb"/>
        <w:spacing w:before="20" w:beforeAutospacing="0" w:after="20" w:afterAutospacing="0" w:line="320" w:lineRule="atLeast"/>
        <w:ind w:firstLine="567"/>
        <w:jc w:val="both"/>
        <w:rPr>
          <w:color w:val="FF0000"/>
        </w:rPr>
      </w:pPr>
      <w:r w:rsidRPr="00D02906">
        <w:rPr>
          <w:color w:val="000000"/>
        </w:rPr>
        <w:t xml:space="preserve">- </w:t>
      </w:r>
      <w:r w:rsidR="00CA3F7A" w:rsidRPr="00D02906">
        <w:rPr>
          <w:color w:val="000000"/>
        </w:rPr>
        <w:t xml:space="preserve">Địa chỉ: </w:t>
      </w:r>
      <w:r w:rsidRPr="003C310E">
        <w:rPr>
          <w:color w:val="FF0000"/>
          <w:spacing w:val="-4"/>
        </w:rPr>
        <w:t>Tổ 7</w:t>
      </w:r>
      <w:r w:rsidR="003C310E" w:rsidRPr="003C310E">
        <w:rPr>
          <w:color w:val="FF0000"/>
          <w:spacing w:val="-4"/>
        </w:rPr>
        <w:t>A</w:t>
      </w:r>
      <w:r w:rsidRPr="003C310E">
        <w:rPr>
          <w:color w:val="FF0000"/>
          <w:spacing w:val="-4"/>
        </w:rPr>
        <w:t>,</w:t>
      </w:r>
      <w:r w:rsidR="003C310E">
        <w:rPr>
          <w:color w:val="FF0000"/>
          <w:spacing w:val="-4"/>
        </w:rPr>
        <w:t xml:space="preserve"> Phường Bắc Kạn, tỉnh Thái Nguyên </w:t>
      </w:r>
      <w:r w:rsidR="003C310E" w:rsidRPr="003C310E">
        <w:rPr>
          <w:i/>
          <w:color w:val="FF0000"/>
          <w:spacing w:val="-4"/>
        </w:rPr>
        <w:t>(trước đây là tổ 7</w:t>
      </w:r>
      <w:r w:rsidRPr="003C310E">
        <w:rPr>
          <w:i/>
          <w:color w:val="FF0000"/>
          <w:spacing w:val="-4"/>
        </w:rPr>
        <w:t xml:space="preserve"> phường Phùng Chí Kiên, TP Bắc Kạn, tỉnh Bắc Kạn</w:t>
      </w:r>
      <w:r w:rsidR="003C310E" w:rsidRPr="003C310E">
        <w:rPr>
          <w:i/>
          <w:color w:val="FF0000"/>
          <w:spacing w:val="-4"/>
        </w:rPr>
        <w:t>)</w:t>
      </w:r>
      <w:r w:rsidR="00CD5FCA">
        <w:rPr>
          <w:i/>
          <w:color w:val="FF0000"/>
          <w:spacing w:val="-4"/>
        </w:rPr>
        <w:t>;</w:t>
      </w:r>
    </w:p>
    <w:p w14:paraId="58CCF4B8" w14:textId="4C765DCA" w:rsidR="0022451B" w:rsidRPr="003C310E" w:rsidRDefault="0022451B" w:rsidP="00DC73FE">
      <w:pPr>
        <w:spacing w:before="20" w:after="20" w:line="320" w:lineRule="atLeast"/>
        <w:ind w:firstLine="567"/>
        <w:jc w:val="both"/>
        <w:rPr>
          <w:rFonts w:cs="Times New Roman"/>
          <w:color w:val="FF0000"/>
          <w:spacing w:val="-4"/>
          <w:sz w:val="24"/>
          <w:szCs w:val="24"/>
        </w:rPr>
      </w:pPr>
      <w:r w:rsidRPr="003C310E">
        <w:rPr>
          <w:rFonts w:cs="Times New Roman"/>
          <w:color w:val="FF0000"/>
          <w:sz w:val="24"/>
          <w:szCs w:val="24"/>
        </w:rPr>
        <w:t xml:space="preserve">- </w:t>
      </w:r>
      <w:r w:rsidR="00CA3F7A" w:rsidRPr="003C310E">
        <w:rPr>
          <w:rFonts w:cs="Times New Roman"/>
          <w:color w:val="FF0000"/>
          <w:sz w:val="24"/>
          <w:szCs w:val="24"/>
        </w:rPr>
        <w:t xml:space="preserve">Tài khoản: </w:t>
      </w:r>
      <w:r w:rsidRPr="003C310E">
        <w:rPr>
          <w:rFonts w:cs="Times New Roman"/>
          <w:color w:val="FF0000"/>
          <w:spacing w:val="-4"/>
          <w:sz w:val="24"/>
          <w:szCs w:val="24"/>
        </w:rPr>
        <w:t>119000058404</w:t>
      </w:r>
      <w:r w:rsidR="00CD5FCA">
        <w:rPr>
          <w:rFonts w:cs="Times New Roman"/>
          <w:color w:val="FF0000"/>
          <w:spacing w:val="-4"/>
          <w:sz w:val="24"/>
          <w:szCs w:val="24"/>
        </w:rPr>
        <w:t>;</w:t>
      </w:r>
      <w:r w:rsidRPr="003C310E">
        <w:rPr>
          <w:rFonts w:cs="Times New Roman"/>
          <w:color w:val="FF0000"/>
          <w:spacing w:val="-4"/>
          <w:sz w:val="24"/>
          <w:szCs w:val="24"/>
        </w:rPr>
        <w:t xml:space="preserve"> </w:t>
      </w:r>
      <w:r w:rsidRPr="003C310E">
        <w:rPr>
          <w:rFonts w:cs="Times New Roman"/>
          <w:color w:val="FF0000"/>
          <w:spacing w:val="-4"/>
          <w:sz w:val="24"/>
          <w:szCs w:val="24"/>
        </w:rPr>
        <w:tab/>
        <w:t xml:space="preserve">Tại Ngân hàng Thương mại Cổ phần Công thương Việt Nam </w:t>
      </w:r>
      <w:r w:rsidR="00CD5FCA">
        <w:rPr>
          <w:rFonts w:cs="Times New Roman"/>
          <w:color w:val="FF0000"/>
          <w:spacing w:val="-4"/>
          <w:sz w:val="24"/>
          <w:szCs w:val="24"/>
        </w:rPr>
        <w:t>-</w:t>
      </w:r>
      <w:r w:rsidRPr="003C310E">
        <w:rPr>
          <w:rFonts w:cs="Times New Roman"/>
          <w:color w:val="FF0000"/>
          <w:spacing w:val="-4"/>
          <w:sz w:val="24"/>
          <w:szCs w:val="24"/>
        </w:rPr>
        <w:t xml:space="preserve"> Chi nhánh Bắc Kạn</w:t>
      </w:r>
      <w:r w:rsidR="00CD5FCA">
        <w:rPr>
          <w:rFonts w:cs="Times New Roman"/>
          <w:color w:val="FF0000"/>
          <w:spacing w:val="-4"/>
          <w:sz w:val="24"/>
          <w:szCs w:val="24"/>
        </w:rPr>
        <w:t>.</w:t>
      </w:r>
    </w:p>
    <w:p w14:paraId="49D50C56" w14:textId="31502918" w:rsidR="00CA3F7A" w:rsidRPr="003C310E" w:rsidRDefault="0022451B" w:rsidP="00DC73FE">
      <w:pPr>
        <w:pStyle w:val="NormalWeb"/>
        <w:spacing w:before="20" w:beforeAutospacing="0" w:after="20" w:afterAutospacing="0" w:line="320" w:lineRule="atLeast"/>
        <w:ind w:firstLine="567"/>
        <w:jc w:val="both"/>
        <w:rPr>
          <w:color w:val="FF0000"/>
        </w:rPr>
      </w:pPr>
      <w:r w:rsidRPr="003C310E">
        <w:rPr>
          <w:color w:val="FF0000"/>
        </w:rPr>
        <w:t xml:space="preserve">- </w:t>
      </w:r>
      <w:r w:rsidR="00CA3F7A" w:rsidRPr="003C310E">
        <w:rPr>
          <w:color w:val="FF0000"/>
        </w:rPr>
        <w:t>Mã số thuế:</w:t>
      </w:r>
      <w:r w:rsidRPr="003C310E">
        <w:rPr>
          <w:color w:val="FF0000"/>
        </w:rPr>
        <w:t xml:space="preserve"> 4700194527</w:t>
      </w:r>
      <w:r w:rsidR="00CD5FCA">
        <w:rPr>
          <w:color w:val="FF0000"/>
        </w:rPr>
        <w:t>.</w:t>
      </w:r>
      <w:r w:rsidRPr="003C310E">
        <w:rPr>
          <w:color w:val="FF0000"/>
        </w:rPr>
        <w:tab/>
        <w:t xml:space="preserve">Tại thuế tỉnh </w:t>
      </w:r>
      <w:r w:rsidR="00A94222">
        <w:rPr>
          <w:color w:val="FF0000"/>
        </w:rPr>
        <w:t>Thái Nguyên</w:t>
      </w:r>
      <w:r w:rsidR="00CD5FCA">
        <w:rPr>
          <w:color w:val="FF0000"/>
        </w:rPr>
        <w:t>.</w:t>
      </w:r>
    </w:p>
    <w:p w14:paraId="0D4722C0" w14:textId="6B453DA1" w:rsidR="00CD1700" w:rsidRPr="003C310E" w:rsidRDefault="00CD1700" w:rsidP="00DC73FE">
      <w:pPr>
        <w:spacing w:before="20" w:after="20" w:line="320" w:lineRule="atLeast"/>
        <w:ind w:firstLine="567"/>
        <w:jc w:val="both"/>
        <w:rPr>
          <w:rFonts w:cs="Times New Roman"/>
          <w:color w:val="FF0000"/>
          <w:spacing w:val="-4"/>
          <w:sz w:val="24"/>
          <w:szCs w:val="24"/>
        </w:rPr>
      </w:pPr>
      <w:r w:rsidRPr="003C310E">
        <w:rPr>
          <w:rFonts w:cs="Times New Roman"/>
          <w:color w:val="FF0000"/>
          <w:spacing w:val="-4"/>
          <w:sz w:val="24"/>
          <w:szCs w:val="24"/>
        </w:rPr>
        <w:t>- Điện thoại: 0912 871 378</w:t>
      </w:r>
      <w:r w:rsidR="00CD5FCA">
        <w:rPr>
          <w:rFonts w:cs="Times New Roman"/>
          <w:color w:val="FF0000"/>
          <w:spacing w:val="-4"/>
          <w:sz w:val="24"/>
          <w:szCs w:val="24"/>
        </w:rPr>
        <w:t>.</w:t>
      </w:r>
    </w:p>
    <w:p w14:paraId="7D0CDB9D" w14:textId="5A5A475E" w:rsidR="00CD1700" w:rsidRPr="003C310E" w:rsidRDefault="00CD1700" w:rsidP="00DC73FE">
      <w:pPr>
        <w:pStyle w:val="NormalWeb"/>
        <w:spacing w:before="20" w:beforeAutospacing="0" w:after="20" w:afterAutospacing="0" w:line="320" w:lineRule="atLeast"/>
        <w:ind w:firstLine="567"/>
        <w:jc w:val="both"/>
        <w:rPr>
          <w:i/>
          <w:color w:val="FF0000"/>
        </w:rPr>
      </w:pPr>
      <w:r w:rsidRPr="003C310E">
        <w:rPr>
          <w:color w:val="FF0000"/>
        </w:rPr>
        <w:t xml:space="preserve">- E-mail: </w:t>
      </w:r>
      <w:r w:rsidRPr="003C310E">
        <w:rPr>
          <w:i/>
          <w:color w:val="FF0000"/>
        </w:rPr>
        <w:t>Congtycpquanchinh@gmail.com</w:t>
      </w:r>
      <w:r w:rsidR="00CD5FCA">
        <w:rPr>
          <w:i/>
          <w:color w:val="FF0000"/>
        </w:rPr>
        <w:t>;</w:t>
      </w:r>
    </w:p>
    <w:p w14:paraId="71521B41" w14:textId="77777777" w:rsidR="0022451B" w:rsidRPr="00D02906" w:rsidRDefault="0022451B" w:rsidP="00DC73FE">
      <w:pPr>
        <w:spacing w:before="20" w:after="20" w:line="320" w:lineRule="atLeast"/>
        <w:ind w:firstLine="567"/>
        <w:jc w:val="both"/>
        <w:rPr>
          <w:rFonts w:cs="Times New Roman"/>
          <w:spacing w:val="-4"/>
          <w:sz w:val="24"/>
          <w:szCs w:val="24"/>
        </w:rPr>
      </w:pPr>
      <w:r w:rsidRPr="00D02906">
        <w:rPr>
          <w:rFonts w:cs="Times New Roman"/>
          <w:spacing w:val="-4"/>
          <w:sz w:val="24"/>
          <w:szCs w:val="24"/>
        </w:rPr>
        <w:t xml:space="preserve">- Giấy chứng nhận đăng ký doanh nghiệp số: 4700194527 do Sở Kế hoạch và Đầu tư tỉnh Bắc Kạn cấp; đăng ký lần đầu ngày 19/5/2010, đăng ký thay đổi lần thứ </w:t>
      </w:r>
      <w:r w:rsidR="009C230B">
        <w:rPr>
          <w:rFonts w:cs="Times New Roman"/>
          <w:spacing w:val="-4"/>
          <w:sz w:val="24"/>
          <w:szCs w:val="24"/>
        </w:rPr>
        <w:t>4</w:t>
      </w:r>
      <w:r w:rsidRPr="00D02906">
        <w:rPr>
          <w:rFonts w:cs="Times New Roman"/>
          <w:spacing w:val="-4"/>
          <w:sz w:val="24"/>
          <w:szCs w:val="24"/>
        </w:rPr>
        <w:t xml:space="preserve"> ngày 1</w:t>
      </w:r>
      <w:r w:rsidR="009C230B">
        <w:rPr>
          <w:rFonts w:cs="Times New Roman"/>
          <w:spacing w:val="-4"/>
          <w:sz w:val="24"/>
          <w:szCs w:val="24"/>
        </w:rPr>
        <w:t>0</w:t>
      </w:r>
      <w:r w:rsidRPr="00D02906">
        <w:rPr>
          <w:rFonts w:cs="Times New Roman"/>
          <w:spacing w:val="-4"/>
          <w:sz w:val="24"/>
          <w:szCs w:val="24"/>
        </w:rPr>
        <w:t>/</w:t>
      </w:r>
      <w:r w:rsidR="009C230B">
        <w:rPr>
          <w:rFonts w:cs="Times New Roman"/>
          <w:spacing w:val="-4"/>
          <w:sz w:val="24"/>
          <w:szCs w:val="24"/>
        </w:rPr>
        <w:t>06</w:t>
      </w:r>
      <w:r w:rsidRPr="00D02906">
        <w:rPr>
          <w:rFonts w:cs="Times New Roman"/>
          <w:spacing w:val="-4"/>
          <w:sz w:val="24"/>
          <w:szCs w:val="24"/>
        </w:rPr>
        <w:t>/</w:t>
      </w:r>
      <w:r w:rsidR="009C230B">
        <w:rPr>
          <w:rFonts w:cs="Times New Roman"/>
          <w:spacing w:val="-4"/>
          <w:sz w:val="24"/>
          <w:szCs w:val="24"/>
        </w:rPr>
        <w:t>2025</w:t>
      </w:r>
      <w:r w:rsidRPr="00D02906">
        <w:rPr>
          <w:rFonts w:cs="Times New Roman"/>
          <w:spacing w:val="-4"/>
          <w:sz w:val="24"/>
          <w:szCs w:val="24"/>
        </w:rPr>
        <w:t xml:space="preserve">. </w:t>
      </w:r>
    </w:p>
    <w:p w14:paraId="75EC8B50" w14:textId="77777777" w:rsidR="00A45FC9" w:rsidRPr="00D02906" w:rsidRDefault="00CA3F7A" w:rsidP="00DC73FE">
      <w:pPr>
        <w:autoSpaceDE w:val="0"/>
        <w:autoSpaceDN w:val="0"/>
        <w:adjustRightInd w:val="0"/>
        <w:spacing w:before="20" w:after="20" w:line="320" w:lineRule="atLeast"/>
        <w:ind w:firstLine="567"/>
        <w:jc w:val="both"/>
        <w:rPr>
          <w:rFonts w:cs="Times New Roman"/>
          <w:color w:val="000000"/>
          <w:sz w:val="24"/>
          <w:szCs w:val="24"/>
        </w:rPr>
      </w:pPr>
      <w:r w:rsidRPr="00D02906">
        <w:rPr>
          <w:rFonts w:cs="Times New Roman"/>
          <w:color w:val="000000"/>
          <w:sz w:val="24"/>
          <w:szCs w:val="24"/>
        </w:rPr>
        <w:t>Hai bên cùng thống nhất ký hợp đồng thi công xây dựng gói thầu</w:t>
      </w:r>
      <w:r w:rsidR="00A45FC9" w:rsidRPr="00D02906">
        <w:rPr>
          <w:rFonts w:cs="Times New Roman"/>
          <w:color w:val="000000"/>
          <w:sz w:val="24"/>
          <w:szCs w:val="24"/>
        </w:rPr>
        <w:t xml:space="preserve"> số 03 </w:t>
      </w:r>
    </w:p>
    <w:p w14:paraId="0EA98243" w14:textId="1A71D544" w:rsidR="003C310E" w:rsidRPr="003C310E" w:rsidRDefault="00A45FC9" w:rsidP="00DC73FE">
      <w:pPr>
        <w:autoSpaceDE w:val="0"/>
        <w:autoSpaceDN w:val="0"/>
        <w:adjustRightInd w:val="0"/>
        <w:spacing w:before="20" w:after="20" w:line="320" w:lineRule="atLeast"/>
        <w:ind w:firstLine="567"/>
        <w:jc w:val="both"/>
        <w:rPr>
          <w:rFonts w:cs="Times New Roman"/>
          <w:color w:val="0000CC"/>
          <w:sz w:val="24"/>
          <w:szCs w:val="24"/>
        </w:rPr>
      </w:pPr>
      <w:r w:rsidRPr="00D02906">
        <w:rPr>
          <w:rFonts w:cs="Times New Roman"/>
          <w:color w:val="000000"/>
          <w:sz w:val="24"/>
          <w:szCs w:val="24"/>
        </w:rPr>
        <w:t>Hai bên cùng thống nhất ký kết hợp đồng thi công</w:t>
      </w:r>
      <w:r w:rsidR="003C310E">
        <w:rPr>
          <w:rFonts w:cs="Times New Roman"/>
          <w:color w:val="000000"/>
          <w:sz w:val="24"/>
          <w:szCs w:val="24"/>
        </w:rPr>
        <w:t xml:space="preserve"> xây dựng công trình: </w:t>
      </w:r>
      <w:r w:rsidR="003C310E" w:rsidRPr="003C310E">
        <w:rPr>
          <w:rFonts w:cs="Times New Roman"/>
          <w:color w:val="0000CC"/>
          <w:sz w:val="24"/>
          <w:szCs w:val="24"/>
        </w:rPr>
        <w:t>Sửa ch</w:t>
      </w:r>
      <w:r w:rsidR="009C230B">
        <w:rPr>
          <w:rFonts w:cs="Times New Roman"/>
          <w:color w:val="0000CC"/>
          <w:sz w:val="24"/>
          <w:szCs w:val="24"/>
        </w:rPr>
        <w:t>ữ</w:t>
      </w:r>
      <w:r w:rsidR="003C310E" w:rsidRPr="003C310E">
        <w:rPr>
          <w:rFonts w:cs="Times New Roman"/>
          <w:color w:val="0000CC"/>
          <w:sz w:val="24"/>
          <w:szCs w:val="24"/>
        </w:rPr>
        <w:t xml:space="preserve">a, mở rộng khoa Y học cổ truyền và </w:t>
      </w:r>
      <w:r w:rsidR="00CD5FCA">
        <w:rPr>
          <w:rFonts w:cs="Times New Roman"/>
          <w:color w:val="0000CC"/>
          <w:sz w:val="24"/>
          <w:szCs w:val="24"/>
        </w:rPr>
        <w:t>P</w:t>
      </w:r>
      <w:r w:rsidR="003C310E" w:rsidRPr="003C310E">
        <w:rPr>
          <w:rFonts w:cs="Times New Roman"/>
          <w:color w:val="0000CC"/>
          <w:sz w:val="24"/>
          <w:szCs w:val="24"/>
        </w:rPr>
        <w:t xml:space="preserve">hục hồi chức năng thuộc Trung tâm </w:t>
      </w:r>
      <w:r w:rsidR="00CD5FCA">
        <w:rPr>
          <w:rFonts w:cs="Times New Roman"/>
          <w:color w:val="0000CC"/>
          <w:sz w:val="24"/>
          <w:szCs w:val="24"/>
        </w:rPr>
        <w:t>Y</w:t>
      </w:r>
      <w:r w:rsidR="003C310E" w:rsidRPr="003C310E">
        <w:rPr>
          <w:rFonts w:cs="Times New Roman"/>
          <w:color w:val="0000CC"/>
          <w:sz w:val="24"/>
          <w:szCs w:val="24"/>
        </w:rPr>
        <w:t xml:space="preserve"> tế B</w:t>
      </w:r>
      <w:r w:rsidR="00CD5FCA">
        <w:rPr>
          <w:rFonts w:cs="Times New Roman"/>
          <w:color w:val="0000CC"/>
          <w:sz w:val="24"/>
          <w:szCs w:val="24"/>
        </w:rPr>
        <w:t>ắ</w:t>
      </w:r>
      <w:r w:rsidR="003C310E" w:rsidRPr="003C310E">
        <w:rPr>
          <w:rFonts w:cs="Times New Roman"/>
          <w:color w:val="0000CC"/>
          <w:sz w:val="24"/>
          <w:szCs w:val="24"/>
        </w:rPr>
        <w:t>c Kạn</w:t>
      </w:r>
      <w:r w:rsidR="00CD5FCA">
        <w:rPr>
          <w:rFonts w:cs="Times New Roman"/>
          <w:color w:val="0000CC"/>
          <w:sz w:val="24"/>
          <w:szCs w:val="24"/>
        </w:rPr>
        <w:t>.</w:t>
      </w:r>
    </w:p>
    <w:p w14:paraId="04A8433D" w14:textId="77777777" w:rsidR="00CD5FCA" w:rsidRDefault="00CD5FCA" w:rsidP="00DC73FE">
      <w:pPr>
        <w:autoSpaceDE w:val="0"/>
        <w:autoSpaceDN w:val="0"/>
        <w:adjustRightInd w:val="0"/>
        <w:spacing w:before="20" w:after="20" w:line="320" w:lineRule="atLeast"/>
        <w:jc w:val="center"/>
        <w:rPr>
          <w:rFonts w:cs="Times New Roman"/>
          <w:b/>
          <w:bCs/>
          <w:color w:val="000000"/>
          <w:sz w:val="24"/>
          <w:szCs w:val="24"/>
        </w:rPr>
      </w:pPr>
    </w:p>
    <w:p w14:paraId="17F7041B" w14:textId="5470C0FB" w:rsidR="00DE3ED7" w:rsidRPr="00D02906" w:rsidRDefault="00CA3F7A" w:rsidP="00DC73FE">
      <w:pPr>
        <w:autoSpaceDE w:val="0"/>
        <w:autoSpaceDN w:val="0"/>
        <w:adjustRightInd w:val="0"/>
        <w:spacing w:before="20" w:after="20" w:line="320" w:lineRule="atLeast"/>
        <w:jc w:val="center"/>
        <w:rPr>
          <w:rFonts w:cs="Times New Roman"/>
          <w:b/>
          <w:bCs/>
          <w:color w:val="000000"/>
          <w:sz w:val="24"/>
          <w:szCs w:val="24"/>
        </w:rPr>
      </w:pPr>
      <w:r w:rsidRPr="00D02906">
        <w:rPr>
          <w:rFonts w:cs="Times New Roman"/>
          <w:b/>
          <w:bCs/>
          <w:color w:val="000000"/>
          <w:sz w:val="24"/>
          <w:szCs w:val="24"/>
        </w:rPr>
        <w:t>P</w:t>
      </w:r>
      <w:r w:rsidR="00DE3ED7" w:rsidRPr="00D02906">
        <w:rPr>
          <w:rFonts w:cs="Times New Roman"/>
          <w:b/>
          <w:bCs/>
          <w:color w:val="000000"/>
          <w:sz w:val="24"/>
          <w:szCs w:val="24"/>
        </w:rPr>
        <w:t>hần 2.</w:t>
      </w:r>
    </w:p>
    <w:p w14:paraId="7A654963" w14:textId="46283DC5" w:rsidR="00CA3F7A" w:rsidRDefault="00CA3F7A" w:rsidP="00DC73FE">
      <w:pPr>
        <w:pStyle w:val="NormalWeb"/>
        <w:spacing w:before="20" w:beforeAutospacing="0" w:after="20" w:afterAutospacing="0" w:line="320" w:lineRule="atLeast"/>
        <w:jc w:val="center"/>
        <w:rPr>
          <w:b/>
          <w:bCs/>
          <w:color w:val="000000"/>
        </w:rPr>
      </w:pPr>
      <w:r w:rsidRPr="00D02906">
        <w:rPr>
          <w:b/>
          <w:bCs/>
          <w:color w:val="000000"/>
        </w:rPr>
        <w:t>CÁC CĂN CỨ KÝ KẾT HỢP ĐỒNG</w:t>
      </w:r>
    </w:p>
    <w:p w14:paraId="10D69AC4" w14:textId="77777777" w:rsidR="00CD5FCA" w:rsidRPr="00D02906" w:rsidRDefault="00CD5FCA" w:rsidP="00DC73FE">
      <w:pPr>
        <w:pStyle w:val="NormalWeb"/>
        <w:spacing w:before="20" w:beforeAutospacing="0" w:after="20" w:afterAutospacing="0" w:line="320" w:lineRule="atLeast"/>
        <w:jc w:val="center"/>
        <w:rPr>
          <w:b/>
          <w:bCs/>
          <w:color w:val="000000"/>
        </w:rPr>
      </w:pPr>
    </w:p>
    <w:p w14:paraId="1ABD430B"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Bộ Luật Dân sự ngày 24/11/2015;</w:t>
      </w:r>
    </w:p>
    <w:p w14:paraId="69C1BC02"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Luật xây dựng số 50/2014/QH13 ngày 18/6/2014; Luật sửa đổi, bổ sung một số điều của Luật xây dựng số 62/2020/QH14 ngày 17/6/2020;</w:t>
      </w:r>
    </w:p>
    <w:p w14:paraId="48568FB6"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Luật đấu thầu số 22/2023/QH15 được sửa đổi, bổ sung bởi Luật số 57/2024/QH15, Luật số 90/2025/QH15;</w:t>
      </w:r>
      <w:r w:rsidRPr="003C310E" w:rsidDel="00BB2B31">
        <w:rPr>
          <w:rFonts w:cs="Times New Roman"/>
          <w:i/>
          <w:iCs/>
          <w:color w:val="000000"/>
          <w:spacing w:val="-4"/>
          <w:sz w:val="24"/>
          <w:szCs w:val="24"/>
        </w:rPr>
        <w:t xml:space="preserve"> </w:t>
      </w:r>
    </w:p>
    <w:p w14:paraId="3BD4240A"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Nghị định số 50/2021/NĐ-CP ngày 01/4/2021 sửa đổi, bổ sung một số điều của Nghị định số 37/2015/NĐ-CP ngày 22/4/2015 của Chính phủ quy định chi tiết về hợp đồng xây dựng;</w:t>
      </w:r>
    </w:p>
    <w:p w14:paraId="54777530"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Nghị định số 06/2021/NĐ-CP ngày 26/01/2021 của Chính phủ quy định chi tiết một số nội dung về quản lý chất lượng, thi công xây dựng và bảo trì công trình xây dựng;</w:t>
      </w:r>
    </w:p>
    <w:p w14:paraId="05D79F50"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Nghị định số 10/2021/NĐ-CP ngày 09/02/2021 của Chính phủ quy định quản lý chi phí đầu tư xây dựng;</w:t>
      </w:r>
    </w:p>
    <w:p w14:paraId="3C07709E"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lastRenderedPageBreak/>
        <w:t>Căn cứ Nghị định số 175/2024/NĐ-CP ngày 30/12/2024 của Chính phủ quy định chi tiết một số điều và biện pháp thi hành luật xây dựng về quản lý hoạt động xây dựng;</w:t>
      </w:r>
    </w:p>
    <w:p w14:paraId="04782BDA"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Nghị định số 180/2024/NĐ-CP ngày 31/12/2024 của Chính phủ. Quy định chính sách giảm thuế giá trị gia tăng theo Nghị quyết số 174/2024/QH15 ngày 30/11/2024 của Quốc hội;</w:t>
      </w:r>
    </w:p>
    <w:p w14:paraId="1137047E"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 xml:space="preserve">Căn cứ Nghị định số 214/2025/NĐ-CP ngày 04/8/2025 quy định chi tiết một số điều và biện pháp thi hành Luật Đấu thầu về lựa chọn nhà thầu; </w:t>
      </w:r>
    </w:p>
    <w:p w14:paraId="06B41564"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Thông tư số 11/2021/TT-BXD ngày 31/8/2021 của Bộ Xây dựng về việc hướng dẫn một số nội dung xác định và quản lý chi phí đầu tư xây dựng;</w:t>
      </w:r>
    </w:p>
    <w:p w14:paraId="45A558F9"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Thông tư số 12/2021/TT-BXD ngày 31/8/2021 của Bộ Xây dựng về việc Ban hành định mức xây dựng;</w:t>
      </w:r>
    </w:p>
    <w:p w14:paraId="73531269"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Quyết định số 192/QĐ-TTYT ngày 11/11/2025 của Giám đốc Trung tâm Y tế Bắc Kạn, về việc phê duyệt thiết kế bản vẽ thi công và dự toán xây dựng công trình: Sửa chữa, mở rộng khoa Y học cổ truyền và Phục hồi chức năng thuộc Trung tâm Y tế Bắc Kạn;</w:t>
      </w:r>
    </w:p>
    <w:p w14:paraId="54F62AB3" w14:textId="77777777" w:rsidR="003C310E" w:rsidRPr="003C310E" w:rsidRDefault="003C310E" w:rsidP="00DC73FE">
      <w:pPr>
        <w:spacing w:before="20" w:after="20" w:line="320" w:lineRule="atLeast"/>
        <w:ind w:firstLine="567"/>
        <w:jc w:val="both"/>
        <w:rPr>
          <w:rFonts w:cs="Times New Roman"/>
          <w:i/>
          <w:iCs/>
          <w:color w:val="000000"/>
          <w:spacing w:val="-4"/>
          <w:sz w:val="24"/>
          <w:szCs w:val="24"/>
        </w:rPr>
      </w:pPr>
      <w:r w:rsidRPr="003C310E">
        <w:rPr>
          <w:rFonts w:cs="Times New Roman"/>
          <w:i/>
          <w:iCs/>
          <w:color w:val="000000"/>
          <w:spacing w:val="-4"/>
          <w:sz w:val="24"/>
          <w:szCs w:val="24"/>
        </w:rPr>
        <w:t>Căn cứ Quyết định số 194/QĐ-TTYT ngày 12/11/2025 của Giám đốc Trung tâm y tế Bắc Kạn, về việc phê duyệt kế hoạch lựa chọn nhà thầu đợt 2 công trình: Sửa chưa, mở rộng khoa Y học cổ truyền và phục hồi chức năng thuộc Trung tâm y tế Băc Kạn;</w:t>
      </w:r>
    </w:p>
    <w:p w14:paraId="02D0E5E1" w14:textId="321A32D3" w:rsidR="00703BFA" w:rsidRPr="003C310E" w:rsidRDefault="00703BFA" w:rsidP="00DC73FE">
      <w:pPr>
        <w:spacing w:before="20" w:after="20" w:line="320" w:lineRule="atLeast"/>
        <w:ind w:firstLine="567"/>
        <w:jc w:val="both"/>
        <w:rPr>
          <w:rFonts w:cs="Times New Roman"/>
          <w:i/>
          <w:iCs/>
          <w:color w:val="0000CC"/>
          <w:spacing w:val="-4"/>
          <w:sz w:val="24"/>
          <w:szCs w:val="24"/>
        </w:rPr>
      </w:pPr>
      <w:r w:rsidRPr="003C310E">
        <w:rPr>
          <w:rFonts w:cs="Times New Roman"/>
          <w:i/>
          <w:iCs/>
          <w:color w:val="0000CC"/>
          <w:spacing w:val="-4"/>
          <w:sz w:val="24"/>
          <w:szCs w:val="24"/>
        </w:rPr>
        <w:t xml:space="preserve">Căn cứ Biên bản thương thảo hợp đồng ngày </w:t>
      </w:r>
      <w:r w:rsidR="003C310E" w:rsidRPr="003C310E">
        <w:rPr>
          <w:rFonts w:cs="Times New Roman"/>
          <w:i/>
          <w:iCs/>
          <w:color w:val="0000CC"/>
          <w:spacing w:val="-4"/>
          <w:sz w:val="24"/>
          <w:szCs w:val="24"/>
        </w:rPr>
        <w:t xml:space="preserve">   </w:t>
      </w:r>
      <w:r w:rsidRPr="003C310E">
        <w:rPr>
          <w:rFonts w:cs="Times New Roman"/>
          <w:i/>
          <w:iCs/>
          <w:color w:val="0000CC"/>
          <w:spacing w:val="-4"/>
          <w:sz w:val="24"/>
          <w:szCs w:val="24"/>
        </w:rPr>
        <w:t>/</w:t>
      </w:r>
      <w:r w:rsidR="003C310E" w:rsidRPr="003C310E">
        <w:rPr>
          <w:rFonts w:cs="Times New Roman"/>
          <w:i/>
          <w:iCs/>
          <w:color w:val="0000CC"/>
          <w:spacing w:val="-4"/>
          <w:sz w:val="24"/>
          <w:szCs w:val="24"/>
        </w:rPr>
        <w:t>11</w:t>
      </w:r>
      <w:r w:rsidRPr="003C310E">
        <w:rPr>
          <w:rFonts w:cs="Times New Roman"/>
          <w:i/>
          <w:iCs/>
          <w:color w:val="0000CC"/>
          <w:spacing w:val="-4"/>
          <w:sz w:val="24"/>
          <w:szCs w:val="24"/>
        </w:rPr>
        <w:t xml:space="preserve">/2025 giữa </w:t>
      </w:r>
      <w:r w:rsidR="003C310E" w:rsidRPr="003C310E">
        <w:rPr>
          <w:rFonts w:cs="Times New Roman"/>
          <w:i/>
          <w:iCs/>
          <w:color w:val="0000CC"/>
          <w:spacing w:val="-4"/>
          <w:sz w:val="24"/>
          <w:szCs w:val="24"/>
        </w:rPr>
        <w:t xml:space="preserve">Trung tâm </w:t>
      </w:r>
      <w:r w:rsidR="00CD5FCA">
        <w:rPr>
          <w:rFonts w:cs="Times New Roman"/>
          <w:i/>
          <w:iCs/>
          <w:color w:val="0000CC"/>
          <w:spacing w:val="-4"/>
          <w:sz w:val="24"/>
          <w:szCs w:val="24"/>
        </w:rPr>
        <w:t>Y</w:t>
      </w:r>
      <w:r w:rsidR="003C310E" w:rsidRPr="003C310E">
        <w:rPr>
          <w:rFonts w:cs="Times New Roman"/>
          <w:i/>
          <w:iCs/>
          <w:color w:val="0000CC"/>
          <w:spacing w:val="-4"/>
          <w:sz w:val="24"/>
          <w:szCs w:val="24"/>
        </w:rPr>
        <w:t xml:space="preserve"> tế</w:t>
      </w:r>
      <w:r w:rsidR="00F325AF">
        <w:rPr>
          <w:rFonts w:cs="Times New Roman"/>
          <w:i/>
          <w:iCs/>
          <w:color w:val="0000CC"/>
          <w:spacing w:val="-4"/>
          <w:sz w:val="24"/>
          <w:szCs w:val="24"/>
        </w:rPr>
        <w:t xml:space="preserve"> Bắ</w:t>
      </w:r>
      <w:r w:rsidRPr="003C310E">
        <w:rPr>
          <w:rFonts w:cs="Times New Roman"/>
          <w:i/>
          <w:iCs/>
          <w:color w:val="0000CC"/>
          <w:spacing w:val="-4"/>
          <w:sz w:val="24"/>
          <w:szCs w:val="24"/>
        </w:rPr>
        <w:t>c Kạn với công ty cổ phần Quân Chính;</w:t>
      </w:r>
    </w:p>
    <w:p w14:paraId="230F9BD7" w14:textId="24329AF9" w:rsidR="003C310E" w:rsidRPr="003C310E" w:rsidRDefault="00404E8A" w:rsidP="00DC73FE">
      <w:pPr>
        <w:spacing w:before="20" w:after="20" w:line="320" w:lineRule="atLeast"/>
        <w:ind w:firstLine="567"/>
        <w:jc w:val="both"/>
        <w:rPr>
          <w:rFonts w:cs="Times New Roman"/>
          <w:i/>
          <w:iCs/>
          <w:color w:val="0000CC"/>
          <w:spacing w:val="-4"/>
          <w:sz w:val="24"/>
          <w:szCs w:val="24"/>
        </w:rPr>
      </w:pPr>
      <w:r w:rsidRPr="003C310E">
        <w:rPr>
          <w:rFonts w:cs="Times New Roman"/>
          <w:i/>
          <w:iCs/>
          <w:color w:val="0000CC"/>
          <w:spacing w:val="-4"/>
          <w:sz w:val="24"/>
          <w:szCs w:val="24"/>
        </w:rPr>
        <w:t xml:space="preserve">Căn cứ Quyết định số </w:t>
      </w:r>
      <w:r w:rsidR="003C310E" w:rsidRPr="003C310E">
        <w:rPr>
          <w:rFonts w:cs="Times New Roman"/>
          <w:i/>
          <w:iCs/>
          <w:color w:val="0000CC"/>
          <w:spacing w:val="-4"/>
          <w:sz w:val="24"/>
          <w:szCs w:val="24"/>
        </w:rPr>
        <w:t xml:space="preserve">     </w:t>
      </w:r>
      <w:r w:rsidRPr="003C310E">
        <w:rPr>
          <w:rFonts w:cs="Times New Roman"/>
          <w:i/>
          <w:iCs/>
          <w:color w:val="0000CC"/>
          <w:spacing w:val="-4"/>
          <w:sz w:val="24"/>
          <w:szCs w:val="24"/>
        </w:rPr>
        <w:t>/QĐ-</w:t>
      </w:r>
      <w:r w:rsidR="003C310E" w:rsidRPr="003C310E">
        <w:rPr>
          <w:rFonts w:cs="Times New Roman"/>
          <w:i/>
          <w:iCs/>
          <w:color w:val="0000CC"/>
          <w:spacing w:val="-4"/>
          <w:sz w:val="24"/>
          <w:szCs w:val="24"/>
        </w:rPr>
        <w:t>TTYT</w:t>
      </w:r>
      <w:r w:rsidRPr="003C310E">
        <w:rPr>
          <w:rFonts w:cs="Times New Roman"/>
          <w:i/>
          <w:iCs/>
          <w:color w:val="0000CC"/>
          <w:spacing w:val="-4"/>
          <w:sz w:val="24"/>
          <w:szCs w:val="24"/>
        </w:rPr>
        <w:t xml:space="preserve"> ngày </w:t>
      </w:r>
      <w:r w:rsidR="001E63B9">
        <w:rPr>
          <w:rFonts w:cs="Times New Roman"/>
          <w:i/>
          <w:iCs/>
          <w:color w:val="0000CC"/>
          <w:spacing w:val="-4"/>
          <w:sz w:val="24"/>
          <w:szCs w:val="24"/>
        </w:rPr>
        <w:t xml:space="preserve">   </w:t>
      </w:r>
      <w:r w:rsidR="003C310E" w:rsidRPr="003C310E">
        <w:rPr>
          <w:rFonts w:cs="Times New Roman"/>
          <w:i/>
          <w:iCs/>
          <w:color w:val="0000CC"/>
          <w:spacing w:val="-4"/>
          <w:sz w:val="24"/>
          <w:szCs w:val="24"/>
        </w:rPr>
        <w:t xml:space="preserve">  </w:t>
      </w:r>
      <w:r w:rsidRPr="003C310E">
        <w:rPr>
          <w:rFonts w:cs="Times New Roman"/>
          <w:i/>
          <w:iCs/>
          <w:color w:val="0000CC"/>
          <w:spacing w:val="-4"/>
          <w:sz w:val="24"/>
          <w:szCs w:val="24"/>
        </w:rPr>
        <w:t>/</w:t>
      </w:r>
      <w:r w:rsidR="003C310E" w:rsidRPr="003C310E">
        <w:rPr>
          <w:rFonts w:cs="Times New Roman"/>
          <w:i/>
          <w:iCs/>
          <w:color w:val="0000CC"/>
          <w:spacing w:val="-4"/>
          <w:sz w:val="24"/>
          <w:szCs w:val="24"/>
        </w:rPr>
        <w:t>11</w:t>
      </w:r>
      <w:r w:rsidRPr="003C310E">
        <w:rPr>
          <w:rFonts w:cs="Times New Roman"/>
          <w:i/>
          <w:iCs/>
          <w:color w:val="0000CC"/>
          <w:spacing w:val="-4"/>
          <w:sz w:val="24"/>
          <w:szCs w:val="24"/>
        </w:rPr>
        <w:t xml:space="preserve">/2025 của Giám đốc </w:t>
      </w:r>
      <w:r w:rsidR="003C310E" w:rsidRPr="003C310E">
        <w:rPr>
          <w:rFonts w:cs="Times New Roman"/>
          <w:i/>
          <w:iCs/>
          <w:color w:val="0000CC"/>
          <w:spacing w:val="-4"/>
          <w:sz w:val="24"/>
          <w:szCs w:val="24"/>
        </w:rPr>
        <w:t xml:space="preserve">Trung tâm </w:t>
      </w:r>
      <w:r w:rsidR="00CD5FCA">
        <w:rPr>
          <w:rFonts w:cs="Times New Roman"/>
          <w:i/>
          <w:iCs/>
          <w:color w:val="0000CC"/>
          <w:spacing w:val="-4"/>
          <w:sz w:val="24"/>
          <w:szCs w:val="24"/>
        </w:rPr>
        <w:t>Y</w:t>
      </w:r>
      <w:r w:rsidR="003C310E" w:rsidRPr="003C310E">
        <w:rPr>
          <w:rFonts w:cs="Times New Roman"/>
          <w:i/>
          <w:iCs/>
          <w:color w:val="0000CC"/>
          <w:spacing w:val="-4"/>
          <w:sz w:val="24"/>
          <w:szCs w:val="24"/>
        </w:rPr>
        <w:t xml:space="preserve"> tế Bắc Kạn</w:t>
      </w:r>
      <w:r w:rsidR="00C12094" w:rsidRPr="003C310E">
        <w:rPr>
          <w:rFonts w:cs="Times New Roman"/>
          <w:i/>
          <w:iCs/>
          <w:color w:val="0000CC"/>
          <w:spacing w:val="-4"/>
          <w:sz w:val="24"/>
          <w:szCs w:val="24"/>
        </w:rPr>
        <w:t xml:space="preserve">, </w:t>
      </w:r>
      <w:r w:rsidR="00865DBE" w:rsidRPr="003C310E">
        <w:rPr>
          <w:rFonts w:cs="Times New Roman"/>
          <w:i/>
          <w:iCs/>
          <w:color w:val="0000CC"/>
          <w:spacing w:val="-4"/>
          <w:sz w:val="24"/>
          <w:szCs w:val="24"/>
        </w:rPr>
        <w:t>v</w:t>
      </w:r>
      <w:r w:rsidR="00CD1700" w:rsidRPr="003C310E">
        <w:rPr>
          <w:rFonts w:cs="Times New Roman"/>
          <w:i/>
          <w:iCs/>
          <w:color w:val="0000CC"/>
          <w:spacing w:val="-4"/>
          <w:sz w:val="24"/>
          <w:szCs w:val="24"/>
        </w:rPr>
        <w:t>/v</w:t>
      </w:r>
      <w:r w:rsidR="00865DBE" w:rsidRPr="003C310E">
        <w:rPr>
          <w:rFonts w:cs="Times New Roman"/>
          <w:i/>
          <w:iCs/>
          <w:color w:val="0000CC"/>
          <w:spacing w:val="-4"/>
          <w:sz w:val="24"/>
          <w:szCs w:val="24"/>
        </w:rPr>
        <w:t xml:space="preserve"> phê duyệt kết q</w:t>
      </w:r>
      <w:r w:rsidR="00A061B1" w:rsidRPr="003C310E">
        <w:rPr>
          <w:rFonts w:cs="Times New Roman"/>
          <w:i/>
          <w:iCs/>
          <w:color w:val="0000CC"/>
          <w:spacing w:val="-4"/>
          <w:sz w:val="24"/>
          <w:szCs w:val="24"/>
        </w:rPr>
        <w:t>uả lựa chọn nhà thầu, gói thầu</w:t>
      </w:r>
      <w:r w:rsidR="00C12094" w:rsidRPr="003C310E">
        <w:rPr>
          <w:rFonts w:cs="Times New Roman"/>
          <w:i/>
          <w:iCs/>
          <w:color w:val="0000CC"/>
          <w:spacing w:val="-4"/>
          <w:sz w:val="24"/>
          <w:szCs w:val="24"/>
        </w:rPr>
        <w:t xml:space="preserve"> </w:t>
      </w:r>
      <w:r w:rsidR="003C310E" w:rsidRPr="003C310E">
        <w:rPr>
          <w:rFonts w:cs="Times New Roman"/>
          <w:i/>
          <w:iCs/>
          <w:color w:val="0000CC"/>
          <w:spacing w:val="-4"/>
          <w:sz w:val="24"/>
          <w:szCs w:val="24"/>
        </w:rPr>
        <w:t xml:space="preserve">số 03 </w:t>
      </w:r>
      <w:r w:rsidR="00CD5FCA">
        <w:rPr>
          <w:rFonts w:cs="Times New Roman"/>
          <w:i/>
          <w:iCs/>
          <w:color w:val="0000CC"/>
          <w:spacing w:val="-4"/>
          <w:sz w:val="24"/>
          <w:szCs w:val="24"/>
        </w:rPr>
        <w:t>-</w:t>
      </w:r>
      <w:r w:rsidR="003C310E" w:rsidRPr="003C310E">
        <w:rPr>
          <w:rFonts w:cs="Times New Roman"/>
          <w:i/>
          <w:iCs/>
          <w:color w:val="0000CC"/>
          <w:spacing w:val="-4"/>
          <w:sz w:val="24"/>
          <w:szCs w:val="24"/>
        </w:rPr>
        <w:t xml:space="preserve"> Thi công xây dựng công trình: Sử</w:t>
      </w:r>
      <w:r w:rsidR="00F325AF">
        <w:rPr>
          <w:rFonts w:cs="Times New Roman"/>
          <w:i/>
          <w:iCs/>
          <w:color w:val="0000CC"/>
          <w:spacing w:val="-4"/>
          <w:sz w:val="24"/>
          <w:szCs w:val="24"/>
        </w:rPr>
        <w:t>a chữ</w:t>
      </w:r>
      <w:r w:rsidR="003C310E" w:rsidRPr="003C310E">
        <w:rPr>
          <w:rFonts w:cs="Times New Roman"/>
          <w:i/>
          <w:iCs/>
          <w:color w:val="0000CC"/>
          <w:spacing w:val="-4"/>
          <w:sz w:val="24"/>
          <w:szCs w:val="24"/>
        </w:rPr>
        <w:t xml:space="preserve">a, mở rộng khoa Y học cổ truyền và </w:t>
      </w:r>
      <w:r w:rsidR="00CD5FCA">
        <w:rPr>
          <w:rFonts w:cs="Times New Roman"/>
          <w:i/>
          <w:iCs/>
          <w:color w:val="0000CC"/>
          <w:spacing w:val="-4"/>
          <w:sz w:val="24"/>
          <w:szCs w:val="24"/>
        </w:rPr>
        <w:t>P</w:t>
      </w:r>
      <w:r w:rsidR="003C310E" w:rsidRPr="003C310E">
        <w:rPr>
          <w:rFonts w:cs="Times New Roman"/>
          <w:i/>
          <w:iCs/>
          <w:color w:val="0000CC"/>
          <w:spacing w:val="-4"/>
          <w:sz w:val="24"/>
          <w:szCs w:val="24"/>
        </w:rPr>
        <w:t xml:space="preserve">hục hồi chức năng thuộc Trung tâm </w:t>
      </w:r>
      <w:r w:rsidR="00CD5FCA">
        <w:rPr>
          <w:rFonts w:cs="Times New Roman"/>
          <w:i/>
          <w:iCs/>
          <w:color w:val="0000CC"/>
          <w:spacing w:val="-4"/>
          <w:sz w:val="24"/>
          <w:szCs w:val="24"/>
        </w:rPr>
        <w:t>Y</w:t>
      </w:r>
      <w:r w:rsidR="003C310E" w:rsidRPr="003C310E">
        <w:rPr>
          <w:rFonts w:cs="Times New Roman"/>
          <w:i/>
          <w:iCs/>
          <w:color w:val="0000CC"/>
          <w:spacing w:val="-4"/>
          <w:sz w:val="24"/>
          <w:szCs w:val="24"/>
        </w:rPr>
        <w:t xml:space="preserve"> tế</w:t>
      </w:r>
      <w:r w:rsidR="00F325AF">
        <w:rPr>
          <w:rFonts w:cs="Times New Roman"/>
          <w:i/>
          <w:iCs/>
          <w:color w:val="0000CC"/>
          <w:spacing w:val="-4"/>
          <w:sz w:val="24"/>
          <w:szCs w:val="24"/>
        </w:rPr>
        <w:t xml:space="preserve"> Bắ</w:t>
      </w:r>
      <w:r w:rsidR="003C310E" w:rsidRPr="003C310E">
        <w:rPr>
          <w:rFonts w:cs="Times New Roman"/>
          <w:i/>
          <w:iCs/>
          <w:color w:val="0000CC"/>
          <w:spacing w:val="-4"/>
          <w:sz w:val="24"/>
          <w:szCs w:val="24"/>
        </w:rPr>
        <w:t>c Kạn;</w:t>
      </w:r>
    </w:p>
    <w:p w14:paraId="5E550B31" w14:textId="77777777" w:rsidR="00CD5FCA" w:rsidRDefault="00CD5FCA" w:rsidP="00DC73FE">
      <w:pPr>
        <w:spacing w:before="20" w:after="20" w:line="320" w:lineRule="atLeast"/>
        <w:ind w:firstLine="567"/>
        <w:jc w:val="center"/>
        <w:rPr>
          <w:rFonts w:cs="Times New Roman"/>
          <w:b/>
          <w:bCs/>
          <w:color w:val="000000"/>
          <w:sz w:val="24"/>
          <w:szCs w:val="24"/>
        </w:rPr>
      </w:pPr>
    </w:p>
    <w:p w14:paraId="28DA5C4E" w14:textId="3EA5164B" w:rsidR="00DE3ED7" w:rsidRPr="00D02906" w:rsidRDefault="00CA3F7A" w:rsidP="00DC73FE">
      <w:pPr>
        <w:spacing w:before="20" w:after="20" w:line="320" w:lineRule="atLeast"/>
        <w:ind w:firstLine="567"/>
        <w:jc w:val="center"/>
        <w:rPr>
          <w:rFonts w:cs="Times New Roman"/>
          <w:b/>
          <w:bCs/>
          <w:color w:val="000000"/>
          <w:sz w:val="24"/>
          <w:szCs w:val="24"/>
        </w:rPr>
      </w:pPr>
      <w:r w:rsidRPr="00215543">
        <w:rPr>
          <w:rFonts w:cs="Times New Roman"/>
          <w:b/>
          <w:bCs/>
          <w:color w:val="000000"/>
          <w:sz w:val="24"/>
          <w:szCs w:val="24"/>
        </w:rPr>
        <w:t>P</w:t>
      </w:r>
      <w:r w:rsidR="00DE3ED7" w:rsidRPr="00215543">
        <w:rPr>
          <w:rFonts w:cs="Times New Roman"/>
          <w:b/>
          <w:bCs/>
          <w:color w:val="000000"/>
          <w:sz w:val="24"/>
          <w:szCs w:val="24"/>
        </w:rPr>
        <w:t>hần 3.</w:t>
      </w:r>
    </w:p>
    <w:p w14:paraId="5C13D49B" w14:textId="7F9B4FBB" w:rsidR="00CA3F7A" w:rsidRDefault="00CA3F7A" w:rsidP="00DC73FE">
      <w:pPr>
        <w:pStyle w:val="NormalWeb"/>
        <w:spacing w:before="20" w:beforeAutospacing="0" w:after="20" w:afterAutospacing="0" w:line="320" w:lineRule="atLeast"/>
        <w:jc w:val="center"/>
        <w:rPr>
          <w:b/>
          <w:bCs/>
          <w:color w:val="000000"/>
        </w:rPr>
      </w:pPr>
      <w:r w:rsidRPr="00D02906">
        <w:rPr>
          <w:b/>
          <w:bCs/>
          <w:color w:val="000000"/>
        </w:rPr>
        <w:t>ĐIỀU KIỆN CHUNG CỦA HỢP ĐỒNG</w:t>
      </w:r>
    </w:p>
    <w:p w14:paraId="044EBF95" w14:textId="77777777" w:rsidR="00CD5FCA" w:rsidRPr="00D02906" w:rsidRDefault="00CD5FCA" w:rsidP="00DC73FE">
      <w:pPr>
        <w:pStyle w:val="NormalWeb"/>
        <w:spacing w:before="20" w:beforeAutospacing="0" w:after="20" w:afterAutospacing="0" w:line="320" w:lineRule="atLeast"/>
        <w:jc w:val="center"/>
        <w:rPr>
          <w:b/>
          <w:bCs/>
          <w:color w:val="000000"/>
        </w:rPr>
      </w:pPr>
    </w:p>
    <w:p w14:paraId="7FD027F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 Giải thích từ ngữ</w:t>
      </w:r>
    </w:p>
    <w:p w14:paraId="6F99C03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Trong hợp đồng này, các từ ngữ dưới đây được hiểu như sau:</w:t>
      </w:r>
    </w:p>
    <w:p w14:paraId="786ED7B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1.1. </w:t>
      </w:r>
      <w:r w:rsidRPr="00D02906">
        <w:rPr>
          <w:iCs/>
          <w:color w:val="000000"/>
        </w:rPr>
        <w:t>Bên</w:t>
      </w:r>
      <w:r w:rsidRPr="00D02906">
        <w:rPr>
          <w:color w:val="000000"/>
        </w:rPr>
        <w:t> là Chủ đầu tư hoặc Nhà thầu tùy theo ngữ cảnh (yêu cầu) diễn đạt.</w:t>
      </w:r>
    </w:p>
    <w:p w14:paraId="4F565F12"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rPr>
        <w:t>1.2. </w:t>
      </w:r>
      <w:r w:rsidRPr="00D02906">
        <w:rPr>
          <w:iCs/>
          <w:color w:val="000000"/>
          <w:spacing w:val="-8"/>
        </w:rPr>
        <w:t>Bảng tiên lượng</w:t>
      </w:r>
      <w:r w:rsidRPr="00D02906">
        <w:rPr>
          <w:color w:val="000000"/>
          <w:spacing w:val="-8"/>
        </w:rPr>
        <w:t> là bảng kê chi tiết khối lượng và giá các công việc trong hợp đồng.</w:t>
      </w:r>
    </w:p>
    <w:p w14:paraId="3F8A1C6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1.3. </w:t>
      </w:r>
      <w:r w:rsidRPr="00D02906">
        <w:rPr>
          <w:iCs/>
          <w:color w:val="000000"/>
        </w:rPr>
        <w:t>Bản vẽ thiết kế </w:t>
      </w:r>
      <w:r w:rsidRPr="00D02906">
        <w:rPr>
          <w:color w:val="000000"/>
        </w:rPr>
        <w:t>là tất cả các bản vẽ, bảng tính toán và thông tin kỹ thuật tương tự của công trình do Chủ đầu tư cấp cho Nhà thầu hoặc do Nhà thầu lập đã được Chủ đầu tư chấp thuận.</w:t>
      </w:r>
    </w:p>
    <w:p w14:paraId="3070F769"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1.4. </w:t>
      </w:r>
      <w:r w:rsidRPr="00D02906">
        <w:rPr>
          <w:iCs/>
          <w:color w:val="000000"/>
          <w:spacing w:val="-4"/>
        </w:rPr>
        <w:t>Biên bản nghiệm thu</w:t>
      </w:r>
      <w:r w:rsidRPr="00D02906">
        <w:rPr>
          <w:color w:val="000000"/>
          <w:spacing w:val="-4"/>
        </w:rPr>
        <w:t> là biên bản được phát hành theo Điều 7 [Yêu cầu về chất lượng sản phẩm và nghiệm thu, bàn giao sản phẩm hợp đồng thi công xây dựng].</w:t>
      </w:r>
    </w:p>
    <w:p w14:paraId="78D0360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1.5. </w:t>
      </w:r>
      <w:r w:rsidRPr="00D02906">
        <w:rPr>
          <w:iCs/>
          <w:color w:val="000000"/>
        </w:rPr>
        <w:t>Chỉ dẫn kỹ thuật</w:t>
      </w:r>
      <w:r w:rsidRPr="00D02906">
        <w:rPr>
          <w:color w:val="000000"/>
        </w:rPr>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66B4D3C6" w14:textId="1B8D2633"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1.6. </w:t>
      </w:r>
      <w:r w:rsidRPr="00D02906">
        <w:rPr>
          <w:iCs/>
          <w:color w:val="000000"/>
        </w:rPr>
        <w:t>Chủ đầu tư</w:t>
      </w:r>
      <w:r w:rsidRPr="00D02906">
        <w:rPr>
          <w:color w:val="000000"/>
        </w:rPr>
        <w:t> là</w:t>
      </w:r>
      <w:r w:rsidR="00865DBE" w:rsidRPr="00D02906">
        <w:rPr>
          <w:color w:val="0000CC"/>
        </w:rPr>
        <w:t xml:space="preserve"> </w:t>
      </w:r>
      <w:r w:rsidR="004A76BC">
        <w:rPr>
          <w:color w:val="0000CC"/>
        </w:rPr>
        <w:t xml:space="preserve">Trung tâm </w:t>
      </w:r>
      <w:r w:rsidR="00CD5FCA">
        <w:rPr>
          <w:color w:val="0000CC"/>
        </w:rPr>
        <w:t>Y</w:t>
      </w:r>
      <w:r w:rsidR="004A76BC">
        <w:rPr>
          <w:color w:val="0000CC"/>
        </w:rPr>
        <w:t xml:space="preserve"> tế</w:t>
      </w:r>
      <w:r w:rsidR="00404E8A">
        <w:rPr>
          <w:color w:val="0000CC"/>
        </w:rPr>
        <w:t xml:space="preserve"> Bắc Kạn</w:t>
      </w:r>
      <w:r w:rsidRPr="00D02906">
        <w:rPr>
          <w:color w:val="000000"/>
        </w:rPr>
        <w:t>.</w:t>
      </w:r>
    </w:p>
    <w:p w14:paraId="422D463F" w14:textId="5593876C" w:rsidR="00CA3F7A" w:rsidRPr="00D02906" w:rsidRDefault="00CF13CB" w:rsidP="00DC73FE">
      <w:pPr>
        <w:pStyle w:val="NormalWeb"/>
        <w:spacing w:before="20" w:beforeAutospacing="0" w:after="20" w:afterAutospacing="0" w:line="320" w:lineRule="atLeast"/>
        <w:ind w:firstLine="567"/>
        <w:jc w:val="both"/>
        <w:rPr>
          <w:color w:val="000000"/>
          <w:spacing w:val="-6"/>
        </w:rPr>
      </w:pPr>
      <w:r w:rsidRPr="00D02906">
        <w:rPr>
          <w:color w:val="000000"/>
        </w:rPr>
        <w:t>1.7</w:t>
      </w:r>
      <w:r w:rsidR="00CA3F7A" w:rsidRPr="00D02906">
        <w:rPr>
          <w:color w:val="000000"/>
        </w:rPr>
        <w:t>. </w:t>
      </w:r>
      <w:r w:rsidR="00CA3F7A" w:rsidRPr="00D02906">
        <w:rPr>
          <w:iCs/>
          <w:color w:val="000000"/>
          <w:spacing w:val="-6"/>
        </w:rPr>
        <w:t>Công trình chính</w:t>
      </w:r>
      <w:r w:rsidR="0004623C">
        <w:rPr>
          <w:color w:val="000000"/>
          <w:spacing w:val="-6"/>
        </w:rPr>
        <w:t> là:</w:t>
      </w:r>
      <w:r w:rsidR="00DF79BF" w:rsidRPr="00D02906">
        <w:rPr>
          <w:color w:val="000000"/>
          <w:spacing w:val="-6"/>
        </w:rPr>
        <w:t xml:space="preserve"> </w:t>
      </w:r>
      <w:r w:rsidR="004A76BC">
        <w:rPr>
          <w:iCs/>
          <w:color w:val="0000CC"/>
          <w:lang w:val="nl-NL"/>
        </w:rPr>
        <w:t>S</w:t>
      </w:r>
      <w:r w:rsidR="004A76BC" w:rsidRPr="004A76BC">
        <w:rPr>
          <w:iCs/>
          <w:color w:val="0000CC"/>
          <w:lang w:val="nl-NL"/>
        </w:rPr>
        <w:t>ửa ch</w:t>
      </w:r>
      <w:r w:rsidR="00CD5FCA">
        <w:rPr>
          <w:iCs/>
          <w:color w:val="0000CC"/>
          <w:lang w:val="nl-NL"/>
        </w:rPr>
        <w:t>ữ</w:t>
      </w:r>
      <w:r w:rsidR="004A76BC" w:rsidRPr="004A76BC">
        <w:rPr>
          <w:iCs/>
          <w:color w:val="0000CC"/>
          <w:lang w:val="nl-NL"/>
        </w:rPr>
        <w:t xml:space="preserve">a, mở rộng khoa Y học cổ truyền và </w:t>
      </w:r>
      <w:r w:rsidR="00CD5FCA">
        <w:rPr>
          <w:iCs/>
          <w:color w:val="0000CC"/>
          <w:lang w:val="nl-NL"/>
        </w:rPr>
        <w:t>P</w:t>
      </w:r>
      <w:r w:rsidR="004A76BC" w:rsidRPr="004A76BC">
        <w:rPr>
          <w:iCs/>
          <w:color w:val="0000CC"/>
          <w:lang w:val="nl-NL"/>
        </w:rPr>
        <w:t xml:space="preserve">hục hồi chức năng thuộc Trung tâm </w:t>
      </w:r>
      <w:r w:rsidR="00CD5FCA">
        <w:rPr>
          <w:iCs/>
          <w:color w:val="0000CC"/>
          <w:lang w:val="nl-NL"/>
        </w:rPr>
        <w:t>Y</w:t>
      </w:r>
      <w:r w:rsidR="004A76BC" w:rsidRPr="004A76BC">
        <w:rPr>
          <w:iCs/>
          <w:color w:val="0000CC"/>
          <w:lang w:val="nl-NL"/>
        </w:rPr>
        <w:t xml:space="preserve"> tế B</w:t>
      </w:r>
      <w:r w:rsidR="00CD5FCA">
        <w:rPr>
          <w:iCs/>
          <w:color w:val="0000CC"/>
          <w:lang w:val="nl-NL"/>
        </w:rPr>
        <w:t>ắ</w:t>
      </w:r>
      <w:r w:rsidR="004A76BC" w:rsidRPr="004A76BC">
        <w:rPr>
          <w:iCs/>
          <w:color w:val="0000CC"/>
          <w:lang w:val="nl-NL"/>
        </w:rPr>
        <w:t>c Kạn;</w:t>
      </w:r>
      <w:r w:rsidR="00404E8A">
        <w:rPr>
          <w:iCs/>
          <w:color w:val="0000CC"/>
          <w:lang w:val="nl-NL"/>
        </w:rPr>
        <w:t xml:space="preserve"> </w:t>
      </w:r>
      <w:r w:rsidR="00CA3F7A" w:rsidRPr="00D02906">
        <w:rPr>
          <w:color w:val="000000"/>
          <w:spacing w:val="-6"/>
        </w:rPr>
        <w:t>mà Nhà thầu thi công theo hợp đồng.</w:t>
      </w:r>
    </w:p>
    <w:p w14:paraId="5DECA744"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1.</w:t>
      </w:r>
      <w:r w:rsidR="00CF13CB" w:rsidRPr="00D02906">
        <w:rPr>
          <w:color w:val="000000"/>
        </w:rPr>
        <w:t>8</w:t>
      </w:r>
      <w:r w:rsidRPr="00D02906">
        <w:rPr>
          <w:color w:val="000000"/>
        </w:rPr>
        <w:t>. </w:t>
      </w:r>
      <w:r w:rsidRPr="00D02906">
        <w:rPr>
          <w:iCs/>
          <w:color w:val="000000"/>
          <w:spacing w:val="-4"/>
        </w:rPr>
        <w:t>Công trình tạm</w:t>
      </w:r>
      <w:r w:rsidRPr="00D02906">
        <w:rPr>
          <w:color w:val="000000"/>
          <w:spacing w:val="-4"/>
        </w:rPr>
        <w:t> là các công trình phục vụ thi công công trình, hạng mục công trình.</w:t>
      </w:r>
    </w:p>
    <w:p w14:paraId="5AD9C760" w14:textId="77777777" w:rsidR="00CA3F7A" w:rsidRPr="00D02906" w:rsidRDefault="00CA3F7A" w:rsidP="00DC73FE">
      <w:pPr>
        <w:pStyle w:val="NormalWeb"/>
        <w:spacing w:before="20" w:beforeAutospacing="0" w:after="20" w:afterAutospacing="0" w:line="320" w:lineRule="atLeast"/>
        <w:ind w:firstLine="567"/>
        <w:jc w:val="both"/>
        <w:rPr>
          <w:color w:val="000000"/>
          <w:spacing w:val="-10"/>
        </w:rPr>
      </w:pPr>
      <w:r w:rsidRPr="00D02906">
        <w:rPr>
          <w:color w:val="000000"/>
          <w:spacing w:val="-10"/>
        </w:rPr>
        <w:t>1.</w:t>
      </w:r>
      <w:r w:rsidR="00CF13CB" w:rsidRPr="00D02906">
        <w:rPr>
          <w:color w:val="000000"/>
          <w:spacing w:val="-10"/>
        </w:rPr>
        <w:t>9</w:t>
      </w:r>
      <w:r w:rsidRPr="00D02906">
        <w:rPr>
          <w:color w:val="000000"/>
          <w:spacing w:val="-10"/>
        </w:rPr>
        <w:t>. </w:t>
      </w:r>
      <w:r w:rsidRPr="00D02906">
        <w:rPr>
          <w:iCs/>
          <w:color w:val="000000"/>
          <w:spacing w:val="-10"/>
        </w:rPr>
        <w:t>Công trường</w:t>
      </w:r>
      <w:r w:rsidRPr="00D02906">
        <w:rPr>
          <w:color w:val="000000"/>
          <w:spacing w:val="-10"/>
        </w:rPr>
        <w:t> là địa điểm Chủ đầu tư giao cho Nhà thầu để thi công công trình</w:t>
      </w:r>
      <w:r w:rsidR="00CF13CB" w:rsidRPr="00D02906">
        <w:rPr>
          <w:color w:val="000000"/>
          <w:spacing w:val="-10"/>
        </w:rPr>
        <w:t>.</w:t>
      </w:r>
    </w:p>
    <w:p w14:paraId="6FC28863" w14:textId="03C83825" w:rsidR="00CA3F7A" w:rsidRPr="00D02906" w:rsidRDefault="00CA3F7A" w:rsidP="00DC73FE">
      <w:pPr>
        <w:pStyle w:val="NormalWeb"/>
        <w:spacing w:before="20" w:beforeAutospacing="0" w:after="20" w:afterAutospacing="0" w:line="300" w:lineRule="atLeast"/>
        <w:ind w:firstLine="567"/>
        <w:jc w:val="both"/>
        <w:rPr>
          <w:color w:val="000000"/>
        </w:rPr>
      </w:pPr>
      <w:r w:rsidRPr="00D02906">
        <w:rPr>
          <w:color w:val="000000"/>
        </w:rPr>
        <w:t>1.1</w:t>
      </w:r>
      <w:r w:rsidR="00A061B1" w:rsidRPr="00D02906">
        <w:rPr>
          <w:color w:val="000000"/>
        </w:rPr>
        <w:t>0</w:t>
      </w:r>
      <w:r w:rsidRPr="00D02906">
        <w:rPr>
          <w:color w:val="000000"/>
        </w:rPr>
        <w:t>. </w:t>
      </w:r>
      <w:r w:rsidRPr="00D02906">
        <w:rPr>
          <w:iCs/>
          <w:color w:val="000000"/>
        </w:rPr>
        <w:t>Đại diện Chủ đầu tư </w:t>
      </w:r>
      <w:r w:rsidRPr="00D02906">
        <w:rPr>
          <w:color w:val="000000"/>
        </w:rPr>
        <w:t>là người được Chủ đầu tư nêu ra trong hợp đồng</w:t>
      </w:r>
      <w:r w:rsidR="00DE3ED7" w:rsidRPr="00D02906">
        <w:rPr>
          <w:color w:val="000000"/>
        </w:rPr>
        <w:t xml:space="preserve"> </w:t>
      </w:r>
      <w:r w:rsidR="00DE3ED7" w:rsidRPr="00D02906">
        <w:rPr>
          <w:color w:val="0000CC"/>
        </w:rPr>
        <w:t xml:space="preserve">là </w:t>
      </w:r>
      <w:r w:rsidR="00CD5FCA">
        <w:rPr>
          <w:color w:val="0000CC"/>
        </w:rPr>
        <w:t>ô</w:t>
      </w:r>
      <w:r w:rsidR="00547A81">
        <w:rPr>
          <w:color w:val="0000CC"/>
        </w:rPr>
        <w:t>ng</w:t>
      </w:r>
      <w:r w:rsidR="00DE3ED7" w:rsidRPr="00D02906">
        <w:rPr>
          <w:color w:val="0000CC"/>
        </w:rPr>
        <w:t xml:space="preserve">: </w:t>
      </w:r>
      <w:r w:rsidR="004A76BC">
        <w:rPr>
          <w:color w:val="0000CC"/>
        </w:rPr>
        <w:t>Hà Cát Trúc</w:t>
      </w:r>
      <w:r w:rsidR="00DE3ED7" w:rsidRPr="00D02906">
        <w:rPr>
          <w:color w:val="0000CC"/>
        </w:rPr>
        <w:t xml:space="preserve"> </w:t>
      </w:r>
      <w:r w:rsidR="00CD5FCA">
        <w:rPr>
          <w:color w:val="0000CC"/>
        </w:rPr>
        <w:t>-</w:t>
      </w:r>
      <w:r w:rsidR="00DE3ED7" w:rsidRPr="00D02906">
        <w:rPr>
          <w:color w:val="0000CC"/>
        </w:rPr>
        <w:t xml:space="preserve"> </w:t>
      </w:r>
      <w:r w:rsidR="00A061B1" w:rsidRPr="00D02906">
        <w:rPr>
          <w:color w:val="0000CC"/>
        </w:rPr>
        <w:t>Giám đốc</w:t>
      </w:r>
      <w:r w:rsidR="00DE3ED7" w:rsidRPr="00D02906">
        <w:rPr>
          <w:color w:val="0000CC"/>
        </w:rPr>
        <w:t xml:space="preserve"> </w:t>
      </w:r>
      <w:r w:rsidRPr="00D02906">
        <w:rPr>
          <w:color w:val="000000"/>
        </w:rPr>
        <w:t>điều hành công việc thay mặt cho Chủ đầu tư.</w:t>
      </w:r>
    </w:p>
    <w:p w14:paraId="14F727FE" w14:textId="530FB50E" w:rsidR="00CA3F7A" w:rsidRPr="00D02906" w:rsidRDefault="00CA3F7A" w:rsidP="00DC73FE">
      <w:pPr>
        <w:pStyle w:val="NormalWeb"/>
        <w:spacing w:before="20" w:beforeAutospacing="0" w:after="20" w:afterAutospacing="0" w:line="300" w:lineRule="atLeast"/>
        <w:ind w:firstLine="567"/>
        <w:jc w:val="both"/>
        <w:rPr>
          <w:color w:val="000000"/>
          <w:spacing w:val="-8"/>
        </w:rPr>
      </w:pPr>
      <w:r w:rsidRPr="00D02906">
        <w:rPr>
          <w:color w:val="000000"/>
          <w:spacing w:val="-8"/>
        </w:rPr>
        <w:lastRenderedPageBreak/>
        <w:t>1.1</w:t>
      </w:r>
      <w:r w:rsidR="00A061B1" w:rsidRPr="00D02906">
        <w:rPr>
          <w:color w:val="000000"/>
          <w:spacing w:val="-8"/>
        </w:rPr>
        <w:t>1</w:t>
      </w:r>
      <w:r w:rsidRPr="00D02906">
        <w:rPr>
          <w:color w:val="000000"/>
          <w:spacing w:val="-8"/>
        </w:rPr>
        <w:t>. </w:t>
      </w:r>
      <w:r w:rsidRPr="00D02906">
        <w:rPr>
          <w:iCs/>
          <w:color w:val="000000"/>
          <w:spacing w:val="-8"/>
        </w:rPr>
        <w:t>Đại diện Nhà thầu</w:t>
      </w:r>
      <w:r w:rsidRPr="00D02906">
        <w:rPr>
          <w:color w:val="000000"/>
          <w:spacing w:val="-8"/>
        </w:rPr>
        <w:t xml:space="preserve"> là người được Nhà thầu nêu ra trong hợp đồng </w:t>
      </w:r>
      <w:r w:rsidR="00DE3ED7" w:rsidRPr="00D02906">
        <w:rPr>
          <w:color w:val="0000CC"/>
          <w:spacing w:val="-8"/>
        </w:rPr>
        <w:t xml:space="preserve">là </w:t>
      </w:r>
      <w:r w:rsidR="00CD5FCA">
        <w:rPr>
          <w:color w:val="0000CC"/>
          <w:spacing w:val="-8"/>
        </w:rPr>
        <w:t>ô</w:t>
      </w:r>
      <w:r w:rsidR="00DE3ED7" w:rsidRPr="00D02906">
        <w:rPr>
          <w:color w:val="0000CC"/>
          <w:spacing w:val="-8"/>
        </w:rPr>
        <w:t xml:space="preserve">ng; Nguyễn Văn Chính </w:t>
      </w:r>
      <w:r w:rsidR="00CD5FCA">
        <w:rPr>
          <w:color w:val="0000CC"/>
          <w:spacing w:val="-8"/>
        </w:rPr>
        <w:t>-</w:t>
      </w:r>
      <w:r w:rsidR="00DE3ED7" w:rsidRPr="00D02906">
        <w:rPr>
          <w:color w:val="0000CC"/>
          <w:spacing w:val="-8"/>
        </w:rPr>
        <w:t xml:space="preserve"> Giám đốc công ty </w:t>
      </w:r>
      <w:r w:rsidRPr="00D02906">
        <w:rPr>
          <w:color w:val="000000"/>
          <w:spacing w:val="-8"/>
        </w:rPr>
        <w:t>điều hành công việc thay mặt Nhà thầu.</w:t>
      </w:r>
    </w:p>
    <w:p w14:paraId="68C5EFA5" w14:textId="77777777" w:rsidR="00CA3F7A" w:rsidRPr="00D02906" w:rsidRDefault="00CA3F7A" w:rsidP="00DC73FE">
      <w:pPr>
        <w:pStyle w:val="NormalWeb"/>
        <w:spacing w:before="20" w:beforeAutospacing="0" w:after="20" w:afterAutospacing="0" w:line="300" w:lineRule="atLeast"/>
        <w:ind w:firstLine="567"/>
        <w:jc w:val="both"/>
        <w:rPr>
          <w:color w:val="000000"/>
        </w:rPr>
      </w:pPr>
      <w:r w:rsidRPr="00D02906">
        <w:rPr>
          <w:color w:val="000000"/>
        </w:rPr>
        <w:t>1.1</w:t>
      </w:r>
      <w:r w:rsidR="00A061B1" w:rsidRPr="00D02906">
        <w:rPr>
          <w:color w:val="000000"/>
        </w:rPr>
        <w:t>2</w:t>
      </w:r>
      <w:r w:rsidRPr="00D02906">
        <w:rPr>
          <w:color w:val="000000"/>
        </w:rPr>
        <w:t>. </w:t>
      </w:r>
      <w:r w:rsidRPr="00D02906">
        <w:rPr>
          <w:iCs/>
          <w:color w:val="000000"/>
        </w:rPr>
        <w:t>Đại diện nhà tư vấn</w:t>
      </w:r>
      <w:r w:rsidRPr="00D02906">
        <w:rPr>
          <w:color w:val="000000"/>
        </w:rPr>
        <w:t> là người được nhà tư vấn ủy quyền làm đại diện để thực hiện các nhiệm vụ do nhà tư vấn giao.</w:t>
      </w:r>
    </w:p>
    <w:p w14:paraId="0C878BE0" w14:textId="77777777" w:rsidR="00CA3F7A" w:rsidRPr="00D02906" w:rsidRDefault="00CA3F7A" w:rsidP="00DC73FE">
      <w:pPr>
        <w:pStyle w:val="NormalWeb"/>
        <w:spacing w:before="20" w:beforeAutospacing="0" w:after="20" w:afterAutospacing="0" w:line="300" w:lineRule="atLeast"/>
        <w:ind w:firstLine="567"/>
        <w:jc w:val="both"/>
        <w:rPr>
          <w:color w:val="000000"/>
          <w:spacing w:val="-12"/>
        </w:rPr>
      </w:pPr>
      <w:r w:rsidRPr="00D02906">
        <w:rPr>
          <w:color w:val="000000"/>
          <w:spacing w:val="-12"/>
        </w:rPr>
        <w:t>1.1</w:t>
      </w:r>
      <w:r w:rsidR="00A061B1" w:rsidRPr="00D02906">
        <w:rPr>
          <w:color w:val="000000"/>
          <w:spacing w:val="-12"/>
        </w:rPr>
        <w:t>3</w:t>
      </w:r>
      <w:r w:rsidRPr="00D02906">
        <w:rPr>
          <w:color w:val="000000"/>
          <w:spacing w:val="-12"/>
        </w:rPr>
        <w:t>. </w:t>
      </w:r>
      <w:r w:rsidRPr="00D02906">
        <w:rPr>
          <w:iCs/>
          <w:color w:val="000000"/>
          <w:spacing w:val="-12"/>
        </w:rPr>
        <w:t>Hạng mục công trình</w:t>
      </w:r>
      <w:r w:rsidRPr="00D02906">
        <w:rPr>
          <w:color w:val="000000"/>
          <w:spacing w:val="-12"/>
        </w:rPr>
        <w:t> là một công trình chính hoặc một phần công trình chính.</w:t>
      </w:r>
    </w:p>
    <w:p w14:paraId="470DB850" w14:textId="77777777" w:rsidR="00CA3F7A" w:rsidRPr="00D02906" w:rsidRDefault="00CA3F7A" w:rsidP="00DC73FE">
      <w:pPr>
        <w:pStyle w:val="NormalWeb"/>
        <w:spacing w:before="20" w:beforeAutospacing="0" w:after="20" w:afterAutospacing="0" w:line="300" w:lineRule="atLeast"/>
        <w:ind w:firstLine="567"/>
        <w:jc w:val="both"/>
        <w:rPr>
          <w:color w:val="000000"/>
        </w:rPr>
      </w:pPr>
      <w:r w:rsidRPr="00D02906">
        <w:rPr>
          <w:color w:val="000000"/>
        </w:rPr>
        <w:t>1.1</w:t>
      </w:r>
      <w:r w:rsidR="00A061B1" w:rsidRPr="00D02906">
        <w:rPr>
          <w:color w:val="000000"/>
        </w:rPr>
        <w:t>4</w:t>
      </w:r>
      <w:r w:rsidRPr="00D02906">
        <w:rPr>
          <w:color w:val="000000"/>
        </w:rPr>
        <w:t>. </w:t>
      </w:r>
      <w:r w:rsidRPr="00D02906">
        <w:rPr>
          <w:iCs/>
          <w:color w:val="000000"/>
        </w:rPr>
        <w:t>Hợp đồng</w:t>
      </w:r>
      <w:r w:rsidRPr="00D02906">
        <w:rPr>
          <w:color w:val="000000"/>
        </w:rPr>
        <w:t> là thỏa thuận giữa Chủ đầu tư và Nhà thầu, thể hiện bằng văn bản, được hai bên ký kết, bao gồm cả phụ lục và các tài liệu kèm theo theo quy định tại Điều 2 [Hồ sơ hợp đồng và thứ tự ưu tiên].</w:t>
      </w:r>
    </w:p>
    <w:p w14:paraId="7464A7C8"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1.1</w:t>
      </w:r>
      <w:r w:rsidR="00A061B1" w:rsidRPr="00D02906">
        <w:rPr>
          <w:color w:val="000000"/>
        </w:rPr>
        <w:t>5</w:t>
      </w:r>
      <w:r w:rsidRPr="00D02906">
        <w:rPr>
          <w:color w:val="000000"/>
        </w:rPr>
        <w:t>. </w:t>
      </w:r>
      <w:r w:rsidRPr="00D02906">
        <w:rPr>
          <w:iCs/>
          <w:color w:val="000000"/>
          <w:spacing w:val="-6"/>
        </w:rPr>
        <w:t>Luật </w:t>
      </w:r>
      <w:r w:rsidRPr="00D02906">
        <w:rPr>
          <w:color w:val="000000"/>
          <w:spacing w:val="-6"/>
        </w:rPr>
        <w:t>là toàn bộ hệ thống luật pháp của nước Cộng hòa xã hội chủ nghĩa Việt Nam.</w:t>
      </w:r>
    </w:p>
    <w:p w14:paraId="548591E0"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1.</w:t>
      </w:r>
      <w:r w:rsidR="00CF13CB" w:rsidRPr="00D02906">
        <w:rPr>
          <w:color w:val="000000"/>
          <w:spacing w:val="-8"/>
        </w:rPr>
        <w:t>1</w:t>
      </w:r>
      <w:r w:rsidR="00A061B1" w:rsidRPr="00D02906">
        <w:rPr>
          <w:color w:val="000000"/>
          <w:spacing w:val="-8"/>
        </w:rPr>
        <w:t>6</w:t>
      </w:r>
      <w:r w:rsidRPr="00D02906">
        <w:rPr>
          <w:color w:val="000000"/>
          <w:spacing w:val="-8"/>
        </w:rPr>
        <w:t>. </w:t>
      </w:r>
      <w:r w:rsidRPr="00D02906">
        <w:rPr>
          <w:iCs/>
          <w:color w:val="000000"/>
          <w:spacing w:val="-8"/>
        </w:rPr>
        <w:t>Ngày</w:t>
      </w:r>
      <w:r w:rsidRPr="00D02906">
        <w:rPr>
          <w:color w:val="000000"/>
          <w:spacing w:val="-8"/>
        </w:rPr>
        <w:t> được hiểu là ngày dương lịch và tháng được hiểu là tháng dương lịch.</w:t>
      </w:r>
    </w:p>
    <w:p w14:paraId="233A1FB5" w14:textId="77777777" w:rsidR="00CF13CB"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1.</w:t>
      </w:r>
      <w:r w:rsidR="00A061B1" w:rsidRPr="00D02906">
        <w:rPr>
          <w:color w:val="000000"/>
          <w:spacing w:val="-8"/>
        </w:rPr>
        <w:t>17</w:t>
      </w:r>
      <w:r w:rsidRPr="00D02906">
        <w:rPr>
          <w:color w:val="000000"/>
          <w:spacing w:val="-8"/>
        </w:rPr>
        <w:t>. </w:t>
      </w:r>
      <w:r w:rsidRPr="00D02906">
        <w:rPr>
          <w:iCs/>
          <w:color w:val="000000"/>
          <w:spacing w:val="-8"/>
        </w:rPr>
        <w:t>Ngày khởi công</w:t>
      </w:r>
      <w:r w:rsidRPr="00D02906">
        <w:rPr>
          <w:color w:val="000000"/>
          <w:spacing w:val="-8"/>
        </w:rPr>
        <w:t xml:space="preserve"> là ngày được </w:t>
      </w:r>
      <w:r w:rsidR="00CF13CB" w:rsidRPr="00D02906">
        <w:rPr>
          <w:color w:val="000000"/>
          <w:spacing w:val="-8"/>
        </w:rPr>
        <w:t>chủ đầu tư bàn giao mặt bằng cho nhà thầu</w:t>
      </w:r>
    </w:p>
    <w:p w14:paraId="07DF3AB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w:t>
      </w:r>
      <w:r w:rsidR="00A061B1" w:rsidRPr="00D02906">
        <w:rPr>
          <w:color w:val="000000"/>
        </w:rPr>
        <w:t>18</w:t>
      </w:r>
      <w:r w:rsidRPr="00D02906">
        <w:rPr>
          <w:color w:val="000000"/>
        </w:rPr>
        <w:t>. </w:t>
      </w:r>
      <w:r w:rsidRPr="00D02906">
        <w:rPr>
          <w:iCs/>
          <w:color w:val="000000"/>
        </w:rPr>
        <w:t>Ngày làm việc</w:t>
      </w:r>
      <w:r w:rsidRPr="00D02906">
        <w:rPr>
          <w:color w:val="000000"/>
        </w:rPr>
        <w:t> là ngày dương lịch, trừ ngày chủ nhật, ngày nghỉ lễ, tết theo quy định của pháp luật.</w:t>
      </w:r>
    </w:p>
    <w:p w14:paraId="19DC8820" w14:textId="77777777" w:rsidR="00AA22A2" w:rsidRPr="00D02906" w:rsidRDefault="00A061B1" w:rsidP="00DC73FE">
      <w:pPr>
        <w:pStyle w:val="NormalWeb"/>
        <w:spacing w:before="20" w:beforeAutospacing="0" w:after="20" w:afterAutospacing="0" w:line="320" w:lineRule="atLeast"/>
        <w:ind w:firstLine="567"/>
        <w:jc w:val="both"/>
        <w:rPr>
          <w:color w:val="0000CC"/>
        </w:rPr>
      </w:pPr>
      <w:r w:rsidRPr="00D02906">
        <w:rPr>
          <w:color w:val="0000CC"/>
        </w:rPr>
        <w:t>1.19</w:t>
      </w:r>
      <w:r w:rsidR="00CA3F7A" w:rsidRPr="00D02906">
        <w:rPr>
          <w:color w:val="0000CC"/>
        </w:rPr>
        <w:t>. </w:t>
      </w:r>
      <w:r w:rsidR="00CA3F7A" w:rsidRPr="00D02906">
        <w:rPr>
          <w:iCs/>
          <w:color w:val="0000CC"/>
        </w:rPr>
        <w:t>Nhà thầ</w:t>
      </w:r>
      <w:r w:rsidR="00CA3F7A" w:rsidRPr="00D02906">
        <w:rPr>
          <w:color w:val="0000CC"/>
        </w:rPr>
        <w:t xml:space="preserve">u là </w:t>
      </w:r>
      <w:r w:rsidR="009C45AE" w:rsidRPr="00D02906">
        <w:rPr>
          <w:color w:val="0000CC"/>
        </w:rPr>
        <w:t>Công ty cổ phần Quân Chính</w:t>
      </w:r>
      <w:r w:rsidR="00AA22A2" w:rsidRPr="00D02906">
        <w:rPr>
          <w:color w:val="0000CC"/>
        </w:rPr>
        <w:t>.</w:t>
      </w:r>
    </w:p>
    <w:p w14:paraId="3C5F00F4"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1.2</w:t>
      </w:r>
      <w:r w:rsidR="00A061B1" w:rsidRPr="00D02906">
        <w:rPr>
          <w:color w:val="000000"/>
        </w:rPr>
        <w:t>0</w:t>
      </w:r>
      <w:r w:rsidRPr="00D02906">
        <w:rPr>
          <w:color w:val="000000"/>
        </w:rPr>
        <w:t>. </w:t>
      </w:r>
      <w:r w:rsidRPr="00D02906">
        <w:rPr>
          <w:iCs/>
          <w:color w:val="000000"/>
          <w:spacing w:val="-6"/>
        </w:rPr>
        <w:t>Nhà tư vấn</w:t>
      </w:r>
      <w:r w:rsidRPr="00D02906">
        <w:rPr>
          <w:color w:val="000000"/>
          <w:spacing w:val="-6"/>
        </w:rPr>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14:paraId="23B45580"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16"/>
        </w:rPr>
        <w:t>1.2</w:t>
      </w:r>
      <w:r w:rsidR="00A061B1" w:rsidRPr="00D02906">
        <w:rPr>
          <w:color w:val="000000"/>
          <w:spacing w:val="-16"/>
        </w:rPr>
        <w:t>1</w:t>
      </w:r>
      <w:r w:rsidRPr="00D02906">
        <w:rPr>
          <w:color w:val="000000"/>
          <w:spacing w:val="-16"/>
        </w:rPr>
        <w:t>. </w:t>
      </w:r>
      <w:r w:rsidRPr="00D02906">
        <w:rPr>
          <w:iCs/>
          <w:color w:val="000000"/>
          <w:spacing w:val="-4"/>
        </w:rPr>
        <w:t>Rủi ro và bất khả kháng</w:t>
      </w:r>
      <w:r w:rsidRPr="00D02906">
        <w:rPr>
          <w:color w:val="000000"/>
          <w:spacing w:val="-4"/>
        </w:rPr>
        <w:t> được định nghĩa tại Điều [Rủi ro và bất khả kháng].</w:t>
      </w:r>
    </w:p>
    <w:p w14:paraId="5840E69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1.2</w:t>
      </w:r>
      <w:r w:rsidR="00A061B1" w:rsidRPr="00D02906">
        <w:rPr>
          <w:color w:val="000000"/>
        </w:rPr>
        <w:t>2.</w:t>
      </w:r>
      <w:r w:rsidRPr="00D02906">
        <w:rPr>
          <w:color w:val="000000"/>
        </w:rPr>
        <w:t> </w:t>
      </w:r>
      <w:r w:rsidRPr="00D02906">
        <w:rPr>
          <w:iCs/>
          <w:color w:val="000000"/>
        </w:rPr>
        <w:t>Thay đổi</w:t>
      </w:r>
      <w:r w:rsidRPr="00D02906">
        <w:rPr>
          <w:color w:val="000000"/>
        </w:rPr>
        <w:t>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4CDA251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1.2</w:t>
      </w:r>
      <w:r w:rsidR="00A061B1" w:rsidRPr="00D02906">
        <w:rPr>
          <w:color w:val="000000"/>
        </w:rPr>
        <w:t>3</w:t>
      </w:r>
      <w:r w:rsidRPr="00D02906">
        <w:rPr>
          <w:color w:val="000000"/>
        </w:rPr>
        <w:t>. </w:t>
      </w:r>
      <w:r w:rsidRPr="00D02906">
        <w:rPr>
          <w:iCs/>
          <w:color w:val="000000"/>
        </w:rPr>
        <w:t>Thiết bị của Nhà thầu</w:t>
      </w:r>
      <w:r w:rsidRPr="00D02906">
        <w:rPr>
          <w:color w:val="000000"/>
        </w:rPr>
        <w:t> là toàn bộ thiết bị máy móc, phương tiện, xe cộ và các phương tiện, thiết bị khác yêu cầu phải có để Nhà thầu thi công, hoàn thành công trình và sửa chữa bất cứ sai sót nào (nếu có).</w:t>
      </w:r>
    </w:p>
    <w:p w14:paraId="67CCAF3A"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1.2</w:t>
      </w:r>
      <w:r w:rsidR="00A061B1" w:rsidRPr="00D02906">
        <w:rPr>
          <w:color w:val="000000"/>
        </w:rPr>
        <w:t>4</w:t>
      </w:r>
      <w:r w:rsidR="00CA3F7A" w:rsidRPr="00D02906">
        <w:rPr>
          <w:color w:val="000000"/>
        </w:rPr>
        <w:t>. </w:t>
      </w:r>
      <w:r w:rsidR="00CA3F7A" w:rsidRPr="00D02906">
        <w:rPr>
          <w:iCs/>
          <w:color w:val="000000"/>
        </w:rPr>
        <w:t>Tư vấn thiết kế</w:t>
      </w:r>
      <w:r w:rsidR="00CA3F7A" w:rsidRPr="00D02906">
        <w:rPr>
          <w:color w:val="000000"/>
        </w:rPr>
        <w:t> là tư vấn thực hiện việc thiết kế xây dựng công trình.</w:t>
      </w:r>
    </w:p>
    <w:p w14:paraId="326B2AC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 Hồ sơ hợp đồng và thứ tự ưu tiên</w:t>
      </w:r>
    </w:p>
    <w:p w14:paraId="5455AF12"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 xml:space="preserve">2.1. </w:t>
      </w:r>
      <w:r w:rsidRPr="00D02906">
        <w:rPr>
          <w:color w:val="000000"/>
          <w:spacing w:val="-6"/>
        </w:rPr>
        <w:t>Hồ sơ hợp đồng xây dựng gồm thỏa thuận hợp đồng này và các tài liệu kèm theo hợp đồng</w:t>
      </w:r>
      <w:r w:rsidR="00CF13CB" w:rsidRPr="00D02906">
        <w:rPr>
          <w:color w:val="000000"/>
          <w:spacing w:val="-6"/>
        </w:rPr>
        <w:t>.</w:t>
      </w:r>
    </w:p>
    <w:p w14:paraId="762A330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2.2. Tất cả các tài liệu nêu tại khoản 2.3 Điều này (bao gồm cả các phần của tài liệu) sẽ cấu thành hợp đồng để tạo thành thể thống nhất, có tính tương hỗ, bổ sung và giải thích cho nhau.</w:t>
      </w:r>
    </w:p>
    <w:p w14:paraId="4BF3BC0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2.3. Các tài liệu kèm theo hợp đồng là một bộ phận không tách rời của hợp đồng, bao gồm:</w:t>
      </w:r>
    </w:p>
    <w:p w14:paraId="60812C6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Hợp đồng, các tài liệu kèm theo hợp đồng và các phụ lục hợp đồng (Thông số kỹ thuật, bản vẽ thiết kế, mô tả công việc mời thầu nêu trong bảng tổng hợp giá dự thầu,....);</w:t>
      </w:r>
    </w:p>
    <w:p w14:paraId="5690B59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b) </w:t>
      </w:r>
      <w:r w:rsidR="008C69E5" w:rsidRPr="00D02906">
        <w:rPr>
          <w:color w:val="000000"/>
        </w:rPr>
        <w:t>H</w:t>
      </w:r>
      <w:r w:rsidRPr="00D02906">
        <w:rPr>
          <w:color w:val="000000"/>
        </w:rPr>
        <w:t>ợp đồng;</w:t>
      </w:r>
    </w:p>
    <w:p w14:paraId="08945E9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Biên bản thương thảo;</w:t>
      </w:r>
    </w:p>
    <w:p w14:paraId="3EFCB74B" w14:textId="77777777" w:rsidR="00CA3F7A" w:rsidRPr="00D02906" w:rsidRDefault="009130BE" w:rsidP="00DC73FE">
      <w:pPr>
        <w:pStyle w:val="NormalWeb"/>
        <w:spacing w:before="20" w:beforeAutospacing="0" w:after="20" w:afterAutospacing="0" w:line="320" w:lineRule="atLeast"/>
        <w:ind w:firstLine="567"/>
        <w:jc w:val="both"/>
        <w:rPr>
          <w:color w:val="000000"/>
        </w:rPr>
      </w:pPr>
      <w:r w:rsidRPr="00D02906">
        <w:rPr>
          <w:color w:val="000000"/>
        </w:rPr>
        <w:t>d</w:t>
      </w:r>
      <w:r w:rsidR="00CA3F7A" w:rsidRPr="00D02906">
        <w:rPr>
          <w:color w:val="000000"/>
        </w:rPr>
        <w:t>) Quyết định phê duyệt kết quả lựa chọn nhà thầu;</w:t>
      </w:r>
    </w:p>
    <w:p w14:paraId="00109131" w14:textId="77777777" w:rsidR="00CA3F7A" w:rsidRPr="00D02906" w:rsidRDefault="008C69E5" w:rsidP="00DC73FE">
      <w:pPr>
        <w:pStyle w:val="NormalWeb"/>
        <w:spacing w:before="20" w:beforeAutospacing="0" w:after="20" w:afterAutospacing="0" w:line="320" w:lineRule="atLeast"/>
        <w:ind w:firstLine="567"/>
        <w:jc w:val="both"/>
        <w:rPr>
          <w:color w:val="000000"/>
        </w:rPr>
      </w:pPr>
      <w:r w:rsidRPr="00D02906">
        <w:rPr>
          <w:color w:val="000000"/>
        </w:rPr>
        <w:t>e</w:t>
      </w:r>
      <w:r w:rsidR="00CA3F7A" w:rsidRPr="00D02906">
        <w:rPr>
          <w:color w:val="000000"/>
        </w:rPr>
        <w:t>) Các tài liệu khác có liên quan.</w:t>
      </w:r>
    </w:p>
    <w:p w14:paraId="169EA938"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rPr>
        <w:t xml:space="preserve">2.4. </w:t>
      </w:r>
      <w:r w:rsidRPr="00D02906">
        <w:rPr>
          <w:color w:val="000000"/>
          <w:spacing w:val="-8"/>
        </w:rPr>
        <w:t>Thứ tự ưu tiên áp dụng các tài liệu kèm theo hợp đồng do các bên thỏa thuận áp dụng</w:t>
      </w:r>
      <w:r w:rsidR="009130BE" w:rsidRPr="00D02906">
        <w:rPr>
          <w:color w:val="000000"/>
          <w:spacing w:val="-8"/>
        </w:rPr>
        <w:t>.</w:t>
      </w:r>
    </w:p>
    <w:p w14:paraId="5FCE877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3. Luật và ngôn ngữ sử dụng</w:t>
      </w:r>
    </w:p>
    <w:p w14:paraId="112F914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3.1. Hợp đồng này chịu sự điều chỉnh của hệ thống pháp luật nước Cộng hòa xã hội chủ nghĩa Việt Nam </w:t>
      </w:r>
    </w:p>
    <w:p w14:paraId="68E434A4" w14:textId="77777777" w:rsidR="009130BE"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3.2. Ngôn ngữ sử dụng cho hợp đồng là tiếng Việt. </w:t>
      </w:r>
    </w:p>
    <w:p w14:paraId="15C4631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4. Thông báo</w:t>
      </w:r>
    </w:p>
    <w:p w14:paraId="2A1AA90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4.1. Bất cứ thông báo nào của một bên gửi cho bên kia liên quan đến hợp đồng phải được thể hiện bằng văn bản. Thuật ngữ “bằng văn bản” hay “văn bản” là bản ghi bằng tay, đánh máy, </w:t>
      </w:r>
      <w:r w:rsidRPr="00D02906">
        <w:rPr>
          <w:color w:val="000000"/>
        </w:rPr>
        <w:lastRenderedPageBreak/>
        <w:t>được in ra hoặc thông qua phương tiện điện tử dưới hình thức thông điệp dữ liệu theo quy định của pháp luật về giao dịch điện tử và sau đó được lưu trữ lâu dài.</w:t>
      </w:r>
    </w:p>
    <w:p w14:paraId="5BD3171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4.2. Thông báo của một bên phải được người đại diện có thẩm quyền hoặc người được ủy quyền ký kết sẽ được coi là có hiệu lực tại thời điểm</w:t>
      </w:r>
      <w:r w:rsidR="009130BE" w:rsidRPr="00D02906">
        <w:rPr>
          <w:color w:val="000000"/>
        </w:rPr>
        <w:t xml:space="preserve"> thông báo.</w:t>
      </w:r>
    </w:p>
    <w:p w14:paraId="4C295A8B" w14:textId="77777777" w:rsidR="00CA3F7A" w:rsidRPr="00D02906" w:rsidRDefault="00CA3F7A" w:rsidP="00DC73FE">
      <w:pPr>
        <w:pStyle w:val="NormalWeb"/>
        <w:spacing w:before="20" w:beforeAutospacing="0" w:after="20" w:afterAutospacing="0" w:line="320" w:lineRule="atLeast"/>
        <w:ind w:firstLine="567"/>
        <w:jc w:val="both"/>
        <w:rPr>
          <w:b/>
          <w:bCs/>
          <w:color w:val="000000"/>
        </w:rPr>
      </w:pPr>
      <w:r w:rsidRPr="00D02906">
        <w:rPr>
          <w:b/>
          <w:bCs/>
          <w:color w:val="000000"/>
        </w:rPr>
        <w:t>Điều 5. Bảo đảm thực hiện và bảo lãnh tạm ứng hợp đồng</w:t>
      </w:r>
    </w:p>
    <w:p w14:paraId="69835F2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5.1. Bảo đảm thực hiện hợp đồng</w:t>
      </w:r>
      <w:r w:rsidR="00512A70" w:rsidRPr="00D02906">
        <w:rPr>
          <w:color w:val="000000"/>
        </w:rPr>
        <w:t>: Không thực hiện</w:t>
      </w:r>
    </w:p>
    <w:p w14:paraId="6FE596FB" w14:textId="77777777" w:rsidR="00512A70"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5.2. Bảo lãnh tiền tạm ứng</w:t>
      </w:r>
      <w:r w:rsidR="00512A70" w:rsidRPr="00D02906">
        <w:rPr>
          <w:color w:val="000000"/>
        </w:rPr>
        <w:t>: Không thực hiện</w:t>
      </w:r>
    </w:p>
    <w:p w14:paraId="55DE102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5.3. Mức tạm ứng hợp đồng là mức tối đa theo thẩm quyền quy định tại pháp luật hợp đồng</w:t>
      </w:r>
    </w:p>
    <w:p w14:paraId="431E4A1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6. Nội dung và khối lượng công việc</w:t>
      </w:r>
    </w:p>
    <w:p w14:paraId="7C0DF8D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6.1. Nhà thầu thực hiện việc thi công xây dựng công trình theo bản vẽ thiết kế (kể cả phần sửa đổi được Chủ đầu tư chấp thuận), chỉ dẫn kỹ thuật được mô tả trong </w:t>
      </w:r>
      <w:r w:rsidR="0053374F" w:rsidRPr="00D02906">
        <w:rPr>
          <w:color w:val="000000"/>
        </w:rPr>
        <w:t>hồ sơ thiết kế bản vẽ thi công</w:t>
      </w:r>
      <w:r w:rsidRPr="00D02906">
        <w:rPr>
          <w:color w:val="000000"/>
        </w:rPr>
        <w:t xml:space="preserve"> và biên bản đàm phán hợp đồng, đảm bảo chất lượng, tiến độ, giá cả, an toàn và các thỏa thuận khác trong hợp đồng.</w:t>
      </w:r>
    </w:p>
    <w:p w14:paraId="3F118803"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 xml:space="preserve">6.2. </w:t>
      </w:r>
      <w:r w:rsidRPr="00D02906">
        <w:rPr>
          <w:color w:val="000000"/>
          <w:spacing w:val="-6"/>
        </w:rPr>
        <w:t>Nội dung và khối lượng công việc của hợp đồng thi công xây dựng được quy định tại khoản 1 Điều 12 Nghị định số 37/2015/NĐ-CP và có thể bao gồm toàn bộ hoặc một số công việc sau:</w:t>
      </w:r>
    </w:p>
    <w:p w14:paraId="1E9B9E7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Bàn giao và tiếp nhận, quản lý mặt bằng xây dựng, tiếp nhận và bảo quản tim, cốt, mốc giới công trình;</w:t>
      </w:r>
    </w:p>
    <w:p w14:paraId="531A86E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Cung cấp vật liệu xây dựng, nhân lực, máy và thiết bị thi công để thi công xây dựng công trình theo hợp đồng;</w:t>
      </w:r>
    </w:p>
    <w:p w14:paraId="3BB73A8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Thi công xây dựng công trình theo đúng hồ sơ thiết kế được phê duyệt và quy chuẩn, tiêu chuẩn xây dựng hiện hành;</w:t>
      </w:r>
    </w:p>
    <w:p w14:paraId="7F4DB76A"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d</w:t>
      </w:r>
      <w:r w:rsidR="00CA3F7A" w:rsidRPr="00D02906">
        <w:rPr>
          <w:color w:val="000000"/>
        </w:rPr>
        <w:t>) Xử lý, khắc phục các sai sót, khiếm khuyết về chất lượng trong quá trình thi công xây dựng (nếu có);</w:t>
      </w:r>
    </w:p>
    <w:p w14:paraId="6382644D"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đ</w:t>
      </w:r>
      <w:r w:rsidR="00CA3F7A" w:rsidRPr="00D02906">
        <w:rPr>
          <w:color w:val="000000"/>
        </w:rPr>
        <w:t>) Thí nghiệm kiểm tra chất lượng vật liệu xây dựng, cấu kiện xây dựng;</w:t>
      </w:r>
    </w:p>
    <w:p w14:paraId="1C4ED57C"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e</w:t>
      </w:r>
      <w:r w:rsidR="00CA3F7A" w:rsidRPr="00D02906">
        <w:rPr>
          <w:color w:val="000000"/>
        </w:rPr>
        <w:t>) Thực hiện nghiệm thu công việc chuyển bước thi công, nghiệm thu giai đoạn thi công xây dựng hoặc bộ phận công trình xây dựng, nghiệm thu hoàn thành hạng mục công trình, công trình xây dựng;</w:t>
      </w:r>
    </w:p>
    <w:p w14:paraId="1760C506"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g</w:t>
      </w:r>
      <w:r w:rsidR="00CA3F7A" w:rsidRPr="00D02906">
        <w:rPr>
          <w:color w:val="000000"/>
        </w:rPr>
        <w:t>) Thực hiện các công tác bảo đảm an toàn, bảo vệ và vệ sinh môi trường, phòng chống cháy nổ;</w:t>
      </w:r>
    </w:p>
    <w:p w14:paraId="76733BE3"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h</w:t>
      </w:r>
      <w:r w:rsidR="00CA3F7A" w:rsidRPr="00D02906">
        <w:rPr>
          <w:color w:val="000000"/>
        </w:rPr>
        <w:t>) Bảo vệ công trường, mặt bằng thi công trong phạm vi hợp đồng thi công;</w:t>
      </w:r>
    </w:p>
    <w:p w14:paraId="3DCD62F5"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i</w:t>
      </w:r>
      <w:r w:rsidR="00CA3F7A" w:rsidRPr="00D02906">
        <w:rPr>
          <w:color w:val="000000"/>
        </w:rPr>
        <w:t>) Thực hiện các công tác bảo đảm an ninh trật tự cho khu vực công trường;</w:t>
      </w:r>
    </w:p>
    <w:p w14:paraId="0B5A35A3" w14:textId="77777777" w:rsidR="00CA3F7A" w:rsidRPr="00D02906" w:rsidRDefault="00AA22A2"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k</w:t>
      </w:r>
      <w:r w:rsidR="00CA3F7A" w:rsidRPr="00D02906">
        <w:rPr>
          <w:color w:val="000000"/>
          <w:spacing w:val="-8"/>
        </w:rPr>
        <w:t>) Thu dọn công trường và bàn giao sản phẩm xây dựng sau khi hoàn thành;</w:t>
      </w:r>
    </w:p>
    <w:p w14:paraId="1EC85F85" w14:textId="77777777" w:rsidR="00CA3F7A" w:rsidRPr="00D02906" w:rsidRDefault="00AA22A2" w:rsidP="00DC73FE">
      <w:pPr>
        <w:pStyle w:val="NormalWeb"/>
        <w:spacing w:before="20" w:beforeAutospacing="0" w:after="20" w:afterAutospacing="0" w:line="320" w:lineRule="atLeast"/>
        <w:ind w:firstLine="567"/>
        <w:jc w:val="both"/>
        <w:rPr>
          <w:color w:val="000000"/>
        </w:rPr>
      </w:pPr>
      <w:r w:rsidRPr="00D02906">
        <w:rPr>
          <w:color w:val="000000"/>
        </w:rPr>
        <w:t>l</w:t>
      </w:r>
      <w:r w:rsidR="00CA3F7A" w:rsidRPr="00D02906">
        <w:rPr>
          <w:color w:val="000000"/>
        </w:rPr>
        <w:t>) Các công việc khác trong quá trình thực hiện hợp đồng theo thỏa thuận của hợp đồng, các tài liệu kèm theo hợp đồng và quy định của pháp luật.</w:t>
      </w:r>
    </w:p>
    <w:p w14:paraId="080538BA" w14:textId="77777777" w:rsidR="009130BE"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6.3. Phạm vi công việc thực hiện đối với hợp đồng thi công xây dựng: Là việc cung cấp vật liệu xây dựng, nhân lực, máy và thiết bị thi công và thi công xây dựng công trình theo đúng</w:t>
      </w:r>
      <w:r w:rsidR="009130BE" w:rsidRPr="00D02906">
        <w:rPr>
          <w:color w:val="000000"/>
        </w:rPr>
        <w:t xml:space="preserve"> hồ sơ thiết kế được phê duyệt.</w:t>
      </w:r>
    </w:p>
    <w:p w14:paraId="4B5DEF0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7. Yêu cầu về chất lượng sản phẩm và nghiệm thu, bàn giao sản phẩm hợp đồng thi công xây dựng</w:t>
      </w:r>
    </w:p>
    <w:p w14:paraId="6DA7562D"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7.1. Yêu cầu về chất lượng sản phẩm của hợp đồng thi công xây dựng</w:t>
      </w:r>
    </w:p>
    <w:p w14:paraId="47A1E180"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Yêu cầu về chất lượng sản phẩm của hợp đồng thi công xây dựng quy định tại khoản 1 Điều 13 Nghị định số 37/2015/NĐ-CP như sau:</w:t>
      </w:r>
    </w:p>
    <w:p w14:paraId="2854CDBC" w14:textId="77777777" w:rsidR="00CA3F7A" w:rsidRPr="00D02906" w:rsidRDefault="00CA3F7A" w:rsidP="008F7024">
      <w:pPr>
        <w:pStyle w:val="NormalWeb"/>
        <w:spacing w:before="20" w:beforeAutospacing="0" w:after="20" w:afterAutospacing="0" w:line="300" w:lineRule="atLeast"/>
        <w:ind w:firstLine="567"/>
        <w:jc w:val="both"/>
        <w:rPr>
          <w:color w:val="000000"/>
          <w:spacing w:val="-6"/>
        </w:rPr>
      </w:pPr>
      <w:r w:rsidRPr="00D02906">
        <w:rPr>
          <w:color w:val="000000"/>
        </w:rPr>
        <w:lastRenderedPageBreak/>
        <w:t xml:space="preserve">a) </w:t>
      </w:r>
      <w:r w:rsidRPr="00D02906">
        <w:rPr>
          <w:color w:val="000000"/>
          <w:spacing w:val="-6"/>
        </w:rPr>
        <w:t>Công trình phải được thi công theo bản vẽ thiết kế (kể cả phần sửa đ</w:t>
      </w:r>
      <w:r w:rsidR="0036109C" w:rsidRPr="00D02906">
        <w:rPr>
          <w:color w:val="000000"/>
          <w:spacing w:val="-6"/>
        </w:rPr>
        <w:t>ổi được Chủ đầu tư chấp thuận)</w:t>
      </w:r>
      <w:r w:rsidR="00512A70" w:rsidRPr="00D02906">
        <w:rPr>
          <w:color w:val="000000"/>
          <w:spacing w:val="-6"/>
        </w:rPr>
        <w:t>,</w:t>
      </w:r>
      <w:r w:rsidRPr="00D02906">
        <w:rPr>
          <w:color w:val="000000"/>
          <w:spacing w:val="-6"/>
        </w:rPr>
        <w:t xml:space="preserve"> phù hợp với hệ thống quy chuẩn, tiêu chuẩn được áp dụng cho dự án và các quy định về chất lượng công trình, xây dựng của nhà nước có liên quan; </w:t>
      </w:r>
    </w:p>
    <w:p w14:paraId="58655DCB"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spacing w:val="-6"/>
        </w:rPr>
        <w:t>b) Nhà thầu phải cung</w:t>
      </w:r>
      <w:r w:rsidRPr="00D02906">
        <w:rPr>
          <w:color w:val="000000"/>
        </w:rPr>
        <w:t xml:space="preserve"> cấp cho Chủ đầu tư các kết quả thí nghiệm vật liệu, sản phẩm của công việc hoàn thành. Các kết quả thí nghiệm này phải được thực hiện bởi phòng thí nghiệm hợp chuẩn theo quy định.</w:t>
      </w:r>
    </w:p>
    <w:p w14:paraId="43CC0CF0"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c) Nhà thầu đảm bảo vật tư, thiết bị được cung cấp có nguồn gốc xuất xứ như quy định của hồ sơ hợp đồng.</w:t>
      </w:r>
    </w:p>
    <w:p w14:paraId="06192503"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7.2. Kiểm tra, giám sát của Chủ đầu tư</w:t>
      </w:r>
    </w:p>
    <w:p w14:paraId="0DADA50E"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a) Chủ đầu tư được quyền vào các nơi trên công trường và các nơi khai thác nguyên vật liệu tự nhiên của Nhà thầu phục vụ cho gói thầu để kiểm tra;</w:t>
      </w:r>
    </w:p>
    <w:p w14:paraId="59A1D011" w14:textId="77777777" w:rsidR="00775E6D"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spacing w:val="-6"/>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kiểm </w:t>
      </w:r>
      <w:r w:rsidR="00775E6D" w:rsidRPr="00D02906">
        <w:rPr>
          <w:color w:val="000000"/>
          <w:spacing w:val="-6"/>
        </w:rPr>
        <w:t>tra quá trình gia công, chế tạo</w:t>
      </w:r>
      <w:r w:rsidRPr="00D02906">
        <w:rPr>
          <w:color w:val="000000"/>
          <w:spacing w:val="-6"/>
        </w:rPr>
        <w:t>, sản xuất</w:t>
      </w:r>
      <w:r w:rsidR="00775E6D" w:rsidRPr="00D02906">
        <w:rPr>
          <w:color w:val="000000"/>
        </w:rPr>
        <w:t>.</w:t>
      </w:r>
    </w:p>
    <w:p w14:paraId="2FB80F0B"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6"/>
        </w:rPr>
        <w:t>Nhà thầu phải tạo mọi điều kiện cho người của Chủ đầu tư để tiến hành các hoạt động này, bao gồm cả việc cho phép ra vào, các giấy phép và thiết bị an toàn. Những hoạt động này không làm giảm nghĩa vụ hoặc trách nhiệm của Nhà thầu.</w:t>
      </w:r>
    </w:p>
    <w:p w14:paraId="4325DDE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1EBFD180"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 xml:space="preserve">7.3. </w:t>
      </w:r>
      <w:r w:rsidRPr="00D02906">
        <w:rPr>
          <w:color w:val="000000"/>
          <w:spacing w:val="-4"/>
        </w:rPr>
        <w:t>Nghiệm thu sản phẩm các công việc hoàn thành: Theo quy định tại khoản 2 Điều 13 Nghị định số 37/2015/NĐ-CP và Nghị định số 06/2021/NĐ-CP.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14:paraId="3FD4CD6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7.4. Chạy th</w:t>
      </w:r>
      <w:r w:rsidR="001D67F5" w:rsidRPr="00D02906">
        <w:rPr>
          <w:color w:val="000000"/>
        </w:rPr>
        <w:t>ử của công trình: Không có thiết bị lắp đặt vào côn</w:t>
      </w:r>
      <w:r w:rsidR="0053374F" w:rsidRPr="00D02906">
        <w:rPr>
          <w:color w:val="000000"/>
        </w:rPr>
        <w:t>g trình cần chạy thử.</w:t>
      </w:r>
    </w:p>
    <w:p w14:paraId="61D8C13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7.5. Nghiệm thu, bàn giao công trình và các hạng mục công trình</w:t>
      </w:r>
    </w:p>
    <w:p w14:paraId="5378F175" w14:textId="77777777" w:rsidR="00F37487"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Thực hiện theo quy định tại Nghị định số 06/2021/NĐ-CP ngày 26/01/2021 của Chính phủ về Quy định chi tiết một số nội dung về quản lý chất lượng, thi công xây dựng </w:t>
      </w:r>
      <w:r w:rsidR="00F37487" w:rsidRPr="00D02906">
        <w:rPr>
          <w:color w:val="000000"/>
        </w:rPr>
        <w:t>và bảo trì công trình xây dựng.</w:t>
      </w:r>
    </w:p>
    <w:p w14:paraId="61D4023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7.6. Trách nhiệm của Nhà thầu đối với các sai sót</w:t>
      </w:r>
    </w:p>
    <w:p w14:paraId="1D66340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74E7AD6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Trường hợp không sửa chữa được sai sót</w:t>
      </w:r>
      <w:r w:rsidR="005601F8" w:rsidRPr="00D02906">
        <w:rPr>
          <w:color w:val="000000"/>
        </w:rPr>
        <w:t>.</w:t>
      </w:r>
    </w:p>
    <w:p w14:paraId="76F49B6A"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20FB1E8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CCF05F8" w14:textId="77777777" w:rsidR="00CA3F7A" w:rsidRPr="00D02906" w:rsidRDefault="00CA3F7A" w:rsidP="008F7024">
      <w:pPr>
        <w:pStyle w:val="NormalWeb"/>
        <w:spacing w:before="20" w:beforeAutospacing="0" w:after="20" w:afterAutospacing="0" w:line="300" w:lineRule="atLeast"/>
        <w:ind w:firstLine="567"/>
        <w:jc w:val="both"/>
        <w:rPr>
          <w:color w:val="000000"/>
          <w:spacing w:val="-6"/>
        </w:rPr>
      </w:pPr>
      <w:r w:rsidRPr="00D02906">
        <w:rPr>
          <w:color w:val="000000"/>
        </w:rPr>
        <w:t xml:space="preserve">c) </w:t>
      </w:r>
      <w:r w:rsidRPr="00D02906">
        <w:rPr>
          <w:color w:val="000000"/>
          <w:spacing w:val="-6"/>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0D24EEA3"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5CE39A23"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7.7. Các kiểm định thêm</w:t>
      </w:r>
    </w:p>
    <w:p w14:paraId="229D1007"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14:paraId="7E7C91D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Các kiểm định này phải được tiến hành theo các điều kiện được áp dụng cho các kiểm định trước, ch</w:t>
      </w:r>
      <w:r w:rsidRPr="00D02906">
        <w:rPr>
          <w:color w:val="000000"/>
          <w:lang w:val="en-GB"/>
        </w:rPr>
        <w:t>ỉ </w:t>
      </w:r>
      <w:r w:rsidRPr="00D02906">
        <w:rPr>
          <w:color w:val="000000"/>
        </w:rPr>
        <w:t>khác là được tiến hành bằng kinh phí của Nhà thầu.</w:t>
      </w:r>
    </w:p>
    <w:p w14:paraId="0BF2DE6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7.8. Những nghĩa vụ chưa được hoàn thành</w:t>
      </w:r>
      <w:r w:rsidR="0047291A" w:rsidRPr="00D02906">
        <w:rPr>
          <w:color w:val="000000"/>
        </w:rPr>
        <w:t>.</w:t>
      </w:r>
    </w:p>
    <w:p w14:paraId="7F4A3F5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5E6C384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8. Thời gian và tiến độ thực hiện hợp đồng</w:t>
      </w:r>
    </w:p>
    <w:p w14:paraId="78B8EA9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8.1. Thời gian và tiến độ thực hiện hợp đồng thi công xây dựng theo quy định tại Điều 14 Nghị định số 37/2015/NĐ-CP .</w:t>
      </w:r>
    </w:p>
    <w:p w14:paraId="690B9B88" w14:textId="77777777" w:rsidR="00836119" w:rsidRPr="00D02906" w:rsidRDefault="00CA3F7A" w:rsidP="00DC73FE">
      <w:pPr>
        <w:pStyle w:val="NormalWeb"/>
        <w:spacing w:before="20" w:beforeAutospacing="0" w:after="20" w:afterAutospacing="0" w:line="320" w:lineRule="atLeast"/>
        <w:ind w:firstLine="567"/>
        <w:jc w:val="both"/>
        <w:rPr>
          <w:color w:val="0000CC"/>
        </w:rPr>
      </w:pPr>
      <w:r w:rsidRPr="00D02906">
        <w:rPr>
          <w:color w:val="000000"/>
        </w:rPr>
        <w:t>8.2. Ngày khởi công, thời gian thực hiện hợp đồng</w:t>
      </w:r>
      <w:r w:rsidR="002A5A60" w:rsidRPr="00D02906">
        <w:rPr>
          <w:color w:val="000000"/>
        </w:rPr>
        <w:t xml:space="preserve">: </w:t>
      </w:r>
      <w:r w:rsidR="00836119" w:rsidRPr="00D02906">
        <w:rPr>
          <w:color w:val="0000CC"/>
        </w:rPr>
        <w:t>Ngày khởi công công trình: Ngay sau khi Chủ đầu tư bàn giao mặt bằng cho Nhà thầu</w:t>
      </w:r>
      <w:r w:rsidR="0047291A" w:rsidRPr="00D02906">
        <w:rPr>
          <w:color w:val="0000CC"/>
        </w:rPr>
        <w:t>.</w:t>
      </w:r>
    </w:p>
    <w:p w14:paraId="7D5AAF1B" w14:textId="77777777" w:rsidR="00CA3F7A" w:rsidRPr="00D02906" w:rsidRDefault="00CA3F7A" w:rsidP="00DC73FE">
      <w:pPr>
        <w:pStyle w:val="NormalWeb"/>
        <w:spacing w:before="20" w:beforeAutospacing="0" w:after="20" w:afterAutospacing="0" w:line="320" w:lineRule="atLeast"/>
        <w:ind w:firstLine="567"/>
        <w:jc w:val="both"/>
        <w:rPr>
          <w:spacing w:val="-4"/>
        </w:rPr>
      </w:pPr>
      <w:r w:rsidRPr="00D02906">
        <w:rPr>
          <w:spacing w:val="-4"/>
        </w:rPr>
        <w:t>Nhà thầu sẽ bắt đầu tiến hành thi công xây dựng công trình </w:t>
      </w:r>
      <w:r w:rsidRPr="00D02906">
        <w:rPr>
          <w:iCs/>
          <w:spacing w:val="-4"/>
        </w:rPr>
        <w:t>ngay sau ngày khởi công</w:t>
      </w:r>
      <w:r w:rsidRPr="00D02906">
        <w:rPr>
          <w:spacing w:val="-4"/>
        </w:rPr>
        <w:t> và sẽ thực hiện thi công xây dựng công trình đúng thời gian thực hiện hợp đồng mà không được chậm trễ.</w:t>
      </w:r>
    </w:p>
    <w:p w14:paraId="1AFCA4E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Nhà thầu phải hoàn thành toàn bộ công việc theo nội dung của hợp đồng trong khoảng thời gian </w:t>
      </w:r>
      <w:r w:rsidR="004A76BC">
        <w:rPr>
          <w:color w:val="0000CC"/>
        </w:rPr>
        <w:t>40</w:t>
      </w:r>
      <w:r w:rsidRPr="00D02906">
        <w:rPr>
          <w:color w:val="000000"/>
        </w:rPr>
        <w:t xml:space="preserve"> ngày k</w:t>
      </w:r>
      <w:r w:rsidR="0047291A" w:rsidRPr="00D02906">
        <w:rPr>
          <w:color w:val="000000"/>
        </w:rPr>
        <w:t>ể từ ngày khởi công công trình.</w:t>
      </w:r>
    </w:p>
    <w:p w14:paraId="69501DB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8.</w:t>
      </w:r>
      <w:r w:rsidR="00CD1700" w:rsidRPr="00D02906">
        <w:rPr>
          <w:color w:val="000000"/>
        </w:rPr>
        <w:t>3</w:t>
      </w:r>
      <w:r w:rsidRPr="00D02906">
        <w:rPr>
          <w:color w:val="000000"/>
        </w:rPr>
        <w:t>. Điều chỉnh tiến độ hợp đồng thi công xây dựng</w:t>
      </w:r>
    </w:p>
    <w:p w14:paraId="41900A5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Điều chỉnh tiến độ hợp đồng thi công xây dựng theo quy định tại Điều 39 Nghị định số 37/2015/NĐ-CP [quy định tại </w:t>
      </w:r>
      <w:r w:rsidRPr="00D02906">
        <w:rPr>
          <w:b/>
          <w:bCs/>
          <w:color w:val="000000"/>
        </w:rPr>
        <w:t>ĐKCT</w:t>
      </w:r>
      <w:r w:rsidRPr="00D02906">
        <w:rPr>
          <w:color w:val="000000"/>
        </w:rPr>
        <w:t>] và Điều 5 Thông tư này.</w:t>
      </w:r>
    </w:p>
    <w:p w14:paraId="4DE9427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Chủ đầu tư và Nhà thầu sẽ thương thảo về việc gia hạn thời gian thực hiện hợp đồng trong các trường hợp sau đây:</w:t>
      </w:r>
    </w:p>
    <w:p w14:paraId="08A76BB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Chủ đầu tư không trao cho Nhà thầu quyền tiếp cận, sử dụng các phần hoặc toàn bộ công trường theo thời gian quy định;</w:t>
      </w:r>
    </w:p>
    <w:p w14:paraId="19DBB322" w14:textId="77777777" w:rsidR="00CA3F7A" w:rsidRPr="00D02906" w:rsidRDefault="00CA3F7A" w:rsidP="00DC73FE">
      <w:pPr>
        <w:pStyle w:val="NormalWeb"/>
        <w:spacing w:before="20" w:beforeAutospacing="0" w:after="20" w:afterAutospacing="0" w:line="320" w:lineRule="atLeast"/>
        <w:ind w:firstLine="567"/>
        <w:jc w:val="both"/>
        <w:rPr>
          <w:color w:val="000000"/>
          <w:spacing w:val="-12"/>
        </w:rPr>
      </w:pPr>
      <w:r w:rsidRPr="00D02906">
        <w:rPr>
          <w:color w:val="000000"/>
          <w:spacing w:val="-12"/>
        </w:rPr>
        <w:t>- Chủ đầu tư chậm trễ không có lý do trong việc cấp biên bản nghiệm thu công trình;</w:t>
      </w:r>
    </w:p>
    <w:p w14:paraId="1C73D18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Nhà thầu tuân thủ các hướng dẫn của Chủ đầu tư khi các hướng dẫn của Chủ đầu tư đúng quy định, mới phát sinh, không nằm trong thỏa thuận đã có trước đó.</w:t>
      </w:r>
    </w:p>
    <w:p w14:paraId="223B02E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Nhà thầu được phép theo Điều 24 [Khiếu nại và xử lý các tranh chấp] gia hạn thời gian hoàn thành nếu do một trong những lý do sau đây:</w:t>
      </w:r>
    </w:p>
    <w:p w14:paraId="4CEA912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 Có sự thay đổi phạm vi công việc, thiết kế, biện pháp thi công theo yêu cầu của Chủ đầu tư làm ảnh hưởng đến tiến độ thực hiện hợp đồng;</w:t>
      </w:r>
    </w:p>
    <w:p w14:paraId="5DD0A64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Do ảnh hưởng của các trường hợp bất khả kháng;</w:t>
      </w:r>
    </w:p>
    <w:p w14:paraId="28886C8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14B761DD"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 Do Chủ đầu tư không hoặc chậm thanh toán vốn theo quy định của hợp đồng.</w:t>
      </w:r>
    </w:p>
    <w:p w14:paraId="5A321C5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8.</w:t>
      </w:r>
      <w:r w:rsidR="00CD1700" w:rsidRPr="00D02906">
        <w:rPr>
          <w:color w:val="000000"/>
        </w:rPr>
        <w:t>4</w:t>
      </w:r>
      <w:r w:rsidRPr="00D02906">
        <w:rPr>
          <w:color w:val="000000"/>
        </w:rPr>
        <w:t>. Đẩy nhanh tiến độ</w:t>
      </w:r>
    </w:p>
    <w:p w14:paraId="4F75691A"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664DF93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585D921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8.</w:t>
      </w:r>
      <w:r w:rsidR="00CD1700" w:rsidRPr="00D02906">
        <w:rPr>
          <w:color w:val="000000"/>
        </w:rPr>
        <w:t>5</w:t>
      </w:r>
      <w:r w:rsidRPr="00D02906">
        <w:rPr>
          <w:color w:val="000000"/>
        </w:rPr>
        <w:t>. Khắc phục tiến độ chậm trễ</w:t>
      </w:r>
    </w:p>
    <w:p w14:paraId="18BB16B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5C62219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9. Giá hợp đồng, tạm ứng và thanh toán</w:t>
      </w:r>
    </w:p>
    <w:p w14:paraId="3BAFC53F"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9.1</w:t>
      </w:r>
      <w:r w:rsidRPr="00D02906">
        <w:rPr>
          <w:color w:val="000000"/>
          <w:spacing w:val="-4"/>
        </w:rPr>
        <w:t>. Loại hợp đồng theo quy định tại Điều 3 Nghị định số 37/2015/NĐ-CP ngày 22</w:t>
      </w:r>
      <w:r w:rsidR="00284F0F" w:rsidRPr="00D02906">
        <w:rPr>
          <w:color w:val="000000"/>
          <w:spacing w:val="-4"/>
        </w:rPr>
        <w:t>/</w:t>
      </w:r>
      <w:r w:rsidRPr="00D02906">
        <w:rPr>
          <w:color w:val="000000"/>
          <w:spacing w:val="-4"/>
        </w:rPr>
        <w:t>4</w:t>
      </w:r>
      <w:r w:rsidR="00284F0F" w:rsidRPr="00D02906">
        <w:rPr>
          <w:color w:val="000000"/>
          <w:spacing w:val="-4"/>
        </w:rPr>
        <w:t>/</w:t>
      </w:r>
      <w:r w:rsidRPr="00D02906">
        <w:rPr>
          <w:color w:val="000000"/>
          <w:spacing w:val="-4"/>
        </w:rPr>
        <w:t>2015 được sửa đổi, bổ sung tại điểm a khoản 2 Điều 1 Nghị định số 50/2021/NĐ-</w:t>
      </w:r>
      <w:r w:rsidR="00284F0F" w:rsidRPr="00D02906">
        <w:rPr>
          <w:color w:val="000000"/>
          <w:spacing w:val="-4"/>
        </w:rPr>
        <w:t>CP</w:t>
      </w:r>
      <w:r w:rsidRPr="00D02906">
        <w:rPr>
          <w:color w:val="000000"/>
          <w:spacing w:val="-4"/>
        </w:rPr>
        <w:t>.</w:t>
      </w:r>
    </w:p>
    <w:p w14:paraId="612ED37B"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9.2. Giá hợp đồng theo quy định tại Điều 15 Nghị định số 37/2015/NĐ-CP ngày 22</w:t>
      </w:r>
      <w:r w:rsidR="00284F0F" w:rsidRPr="00D02906">
        <w:rPr>
          <w:color w:val="000000"/>
          <w:spacing w:val="-4"/>
        </w:rPr>
        <w:t>/</w:t>
      </w:r>
      <w:r w:rsidRPr="00D02906">
        <w:rPr>
          <w:color w:val="000000"/>
          <w:spacing w:val="-4"/>
        </w:rPr>
        <w:t>4</w:t>
      </w:r>
      <w:r w:rsidR="00284F0F" w:rsidRPr="00D02906">
        <w:rPr>
          <w:color w:val="000000"/>
          <w:spacing w:val="-4"/>
        </w:rPr>
        <w:t>/</w:t>
      </w:r>
      <w:r w:rsidRPr="00D02906">
        <w:rPr>
          <w:color w:val="000000"/>
          <w:spacing w:val="-4"/>
        </w:rPr>
        <w:t>2015 được sửa đổi, bổ sung tại điểm a khoản 5 Điều 1 Nghị định số 50/2021/</w:t>
      </w:r>
      <w:r w:rsidR="002A5A60" w:rsidRPr="00D02906">
        <w:rPr>
          <w:color w:val="000000"/>
          <w:spacing w:val="-4"/>
        </w:rPr>
        <w:t>NĐ-CP</w:t>
      </w:r>
      <w:r w:rsidRPr="00D02906">
        <w:rPr>
          <w:color w:val="000000"/>
          <w:spacing w:val="-4"/>
        </w:rPr>
        <w:t>.</w:t>
      </w:r>
    </w:p>
    <w:p w14:paraId="5C740E77" w14:textId="77777777" w:rsidR="004A76BC" w:rsidRPr="004A76BC" w:rsidRDefault="005601F8" w:rsidP="00DC73FE">
      <w:pPr>
        <w:pStyle w:val="NormalWeb"/>
        <w:tabs>
          <w:tab w:val="left" w:pos="3772"/>
        </w:tabs>
        <w:spacing w:before="20" w:beforeAutospacing="0" w:after="20" w:afterAutospacing="0" w:line="320" w:lineRule="atLeast"/>
        <w:ind w:firstLine="567"/>
        <w:jc w:val="both"/>
        <w:rPr>
          <w:b/>
          <w:color w:val="0000CC"/>
        </w:rPr>
      </w:pPr>
      <w:r w:rsidRPr="00D02906">
        <w:rPr>
          <w:color w:val="000000"/>
        </w:rPr>
        <w:t xml:space="preserve">- </w:t>
      </w:r>
      <w:r w:rsidR="00CA3F7A" w:rsidRPr="00D02906">
        <w:rPr>
          <w:color w:val="000000"/>
        </w:rPr>
        <w:t>Tổng giá trị hợp đồng là</w:t>
      </w:r>
      <w:r w:rsidR="00C167A9" w:rsidRPr="00D02906">
        <w:rPr>
          <w:color w:val="000000"/>
        </w:rPr>
        <w:t>:</w:t>
      </w:r>
      <w:r w:rsidR="008C69E5" w:rsidRPr="00D02906">
        <w:rPr>
          <w:color w:val="000000"/>
        </w:rPr>
        <w:t xml:space="preserve"> </w:t>
      </w:r>
      <w:r w:rsidR="004A76BC" w:rsidRPr="004A76BC">
        <w:rPr>
          <w:b/>
          <w:color w:val="0000CC"/>
        </w:rPr>
        <w:t>281.475.917 đồng Việt Nam.</w:t>
      </w:r>
    </w:p>
    <w:p w14:paraId="6B5BE3F0" w14:textId="77777777" w:rsidR="004A76BC" w:rsidRPr="004A76BC" w:rsidRDefault="004A76BC" w:rsidP="00DC73FE">
      <w:pPr>
        <w:pStyle w:val="NormalWeb"/>
        <w:spacing w:before="20" w:beforeAutospacing="0" w:after="20" w:afterAutospacing="0" w:line="320" w:lineRule="atLeast"/>
        <w:ind w:firstLine="567"/>
        <w:jc w:val="both"/>
        <w:rPr>
          <w:i/>
          <w:color w:val="0000CC"/>
        </w:rPr>
      </w:pPr>
      <w:r w:rsidRPr="004A76BC">
        <w:rPr>
          <w:i/>
          <w:color w:val="0000CC"/>
        </w:rPr>
        <w:t>Bằng chữ: Hai trăm tám mươi mốt triệu, bốn trăm bảy mươi năm nghìn, chín trăm mười bảy đồng</w:t>
      </w:r>
      <w:r w:rsidR="0077253B">
        <w:rPr>
          <w:i/>
          <w:color w:val="0000CC"/>
        </w:rPr>
        <w:t>./.</w:t>
      </w:r>
    </w:p>
    <w:p w14:paraId="3F445FEE" w14:textId="77777777" w:rsidR="005601F8" w:rsidRPr="00D02906" w:rsidRDefault="00CA3F7A" w:rsidP="00DC73FE">
      <w:pPr>
        <w:pStyle w:val="NormalWeb"/>
        <w:spacing w:before="20" w:beforeAutospacing="0" w:after="20" w:afterAutospacing="0" w:line="320" w:lineRule="atLeast"/>
        <w:ind w:firstLine="567"/>
        <w:jc w:val="both"/>
        <w:rPr>
          <w:color w:val="0000CC"/>
        </w:rPr>
      </w:pPr>
      <w:r w:rsidRPr="00D02906">
        <w:rPr>
          <w:color w:val="000000"/>
        </w:rPr>
        <w:t xml:space="preserve">Chi tiết giá hợp đồng được nêu trong </w:t>
      </w:r>
      <w:r w:rsidRPr="00D02906">
        <w:rPr>
          <w:color w:val="0000CC"/>
        </w:rPr>
        <w:t xml:space="preserve">Phụ lục </w:t>
      </w:r>
      <w:r w:rsidR="005601F8" w:rsidRPr="00D02906">
        <w:rPr>
          <w:color w:val="0000CC"/>
        </w:rPr>
        <w:t>biểu giá hợp đồng đ</w:t>
      </w:r>
      <w:r w:rsidR="0077253B">
        <w:rPr>
          <w:color w:val="0000CC"/>
        </w:rPr>
        <w:t>í</w:t>
      </w:r>
      <w:r w:rsidR="005601F8" w:rsidRPr="00D02906">
        <w:rPr>
          <w:color w:val="0000CC"/>
        </w:rPr>
        <w:t>nh kèm</w:t>
      </w:r>
    </w:p>
    <w:p w14:paraId="3D20FD1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359AF83C"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Giá hợp đồng chỉ được điều chỉnh theo quy định tại Điều 10 [Điều chỉnh giá hợp đồng].</w:t>
      </w:r>
    </w:p>
    <w:p w14:paraId="1531E034" w14:textId="77777777" w:rsidR="00E511E4" w:rsidRPr="00D02906" w:rsidRDefault="00CA3F7A" w:rsidP="00DC73FE">
      <w:pPr>
        <w:pStyle w:val="NormalWeb"/>
        <w:spacing w:before="20" w:beforeAutospacing="0" w:after="20" w:afterAutospacing="0" w:line="320" w:lineRule="atLeast"/>
        <w:ind w:firstLine="567"/>
        <w:jc w:val="both"/>
        <w:rPr>
          <w:color w:val="0000CC"/>
        </w:rPr>
      </w:pPr>
      <w:r w:rsidRPr="00D02906">
        <w:rPr>
          <w:color w:val="000000"/>
        </w:rPr>
        <w:t>9.3. Tạm ứng</w:t>
      </w:r>
      <w:r w:rsidR="00F44ECF" w:rsidRPr="00D02906">
        <w:rPr>
          <w:color w:val="000000"/>
        </w:rPr>
        <w:t>:</w:t>
      </w:r>
      <w:r w:rsidR="00F44ECF" w:rsidRPr="00D02906">
        <w:rPr>
          <w:color w:val="0000CC"/>
        </w:rPr>
        <w:t xml:space="preserve"> </w:t>
      </w:r>
      <w:r w:rsidR="00671999">
        <w:rPr>
          <w:color w:val="0000CC"/>
        </w:rPr>
        <w:t>Không áp dụng.</w:t>
      </w:r>
    </w:p>
    <w:p w14:paraId="3572EC87" w14:textId="77777777" w:rsidR="00DF1788"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9.4. Thanh toán</w:t>
      </w:r>
      <w:r w:rsidR="00DF1788" w:rsidRPr="00D02906">
        <w:rPr>
          <w:color w:val="000000"/>
        </w:rPr>
        <w:t>:</w:t>
      </w:r>
    </w:p>
    <w:p w14:paraId="14E8D561" w14:textId="77777777" w:rsidR="00DF1788" w:rsidRPr="00D02906" w:rsidRDefault="00DF1788" w:rsidP="00DC73FE">
      <w:pPr>
        <w:spacing w:before="20" w:after="20" w:line="320" w:lineRule="atLeast"/>
        <w:ind w:firstLine="567"/>
        <w:jc w:val="both"/>
        <w:rPr>
          <w:rFonts w:eastAsia="Times New Roman" w:cs="Times New Roman"/>
          <w:color w:val="0000CC"/>
          <w:sz w:val="24"/>
          <w:szCs w:val="24"/>
        </w:rPr>
      </w:pPr>
      <w:r w:rsidRPr="00D02906">
        <w:rPr>
          <w:rFonts w:eastAsia="Times New Roman" w:cs="Times New Roman"/>
          <w:color w:val="0000CC"/>
          <w:sz w:val="24"/>
          <w:szCs w:val="24"/>
        </w:rPr>
        <w:t>Việc thanh toán bằng tỷ lệ phần trăm của giá hợp đồng tương ứng với mỗi giai đoạn thanh toán hoặc bằng giá trị khối lượng công việc tương ứng trong hợp đồng với mỗi giai đoạn thanh toán, sau khi đã có hồ sơ thanh toán được kiểm tra, xác nhận của bên A và các bên có liên quan.</w:t>
      </w:r>
    </w:p>
    <w:p w14:paraId="434EB80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9.5. Thời hạn thanh toán</w:t>
      </w:r>
      <w:r w:rsidR="00E511E4" w:rsidRPr="00D02906">
        <w:rPr>
          <w:color w:val="000000"/>
        </w:rPr>
        <w:t>.</w:t>
      </w:r>
    </w:p>
    <w:p w14:paraId="3DF639C2" w14:textId="77777777" w:rsidR="00993AB1" w:rsidRPr="00D02906" w:rsidRDefault="00CA3F7A" w:rsidP="00DC73FE">
      <w:pPr>
        <w:pStyle w:val="NormalWeb"/>
        <w:spacing w:before="20" w:beforeAutospacing="0" w:after="20" w:afterAutospacing="0" w:line="320" w:lineRule="atLeast"/>
        <w:ind w:firstLine="567"/>
        <w:jc w:val="both"/>
        <w:rPr>
          <w:color w:val="0000CC"/>
        </w:rPr>
      </w:pPr>
      <w:r w:rsidRPr="00D02906">
        <w:rPr>
          <w:color w:val="000000"/>
        </w:rPr>
        <w:t xml:space="preserve">a) </w:t>
      </w:r>
      <w:r w:rsidRPr="00D02906">
        <w:rPr>
          <w:color w:val="0000CC"/>
        </w:rPr>
        <w:t xml:space="preserve">Chủ đầu tư sẽ thanh toán cho Nhà thầu trong vòng </w:t>
      </w:r>
      <w:r w:rsidR="00284F0F" w:rsidRPr="00D02906">
        <w:rPr>
          <w:color w:val="0000CC"/>
        </w:rPr>
        <w:t>07</w:t>
      </w:r>
      <w:r w:rsidRPr="00D02906">
        <w:rPr>
          <w:color w:val="0000CC"/>
        </w:rPr>
        <w:t xml:space="preserve"> ngày làm việc, kể từ ngày Chủ đầu tư nh</w:t>
      </w:r>
      <w:r w:rsidR="0047291A" w:rsidRPr="00D02906">
        <w:rPr>
          <w:color w:val="0000CC"/>
        </w:rPr>
        <w:t>ận được hồ sơ thanh toán hợp lệ.</w:t>
      </w:r>
    </w:p>
    <w:p w14:paraId="2A12AC2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b) Trường hợp Chủ đầu tư thanh toán không đúng thời hạn và không đầy đủ theo thỏa thuận trong hợp đồng thì phải bồi thường cho Nhà thầu theo quy định tại khoản 2 Điều 43 Nghị định số 37/2015/NĐ-CP .</w:t>
      </w:r>
    </w:p>
    <w:p w14:paraId="29643F5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9.6. Thanh toán tiền bị giữ lại</w:t>
      </w:r>
    </w:p>
    <w:p w14:paraId="05DEFC9F" w14:textId="77777777" w:rsidR="00FD58C9"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Chủ đầu tư sẽ thanh toán toàn bộ các khoản tiền bị giữ lại cho Nhà thầu</w:t>
      </w:r>
      <w:r w:rsidR="00FD58C9" w:rsidRPr="00D02906">
        <w:rPr>
          <w:color w:val="000000"/>
        </w:rPr>
        <w:t xml:space="preserve">, </w:t>
      </w:r>
      <w:r w:rsidRPr="00D02906">
        <w:rPr>
          <w:color w:val="000000"/>
        </w:rPr>
        <w:t>khi Nhà thầu hoàn thành nghĩa vụ bảo hành công trình theo quy định</w:t>
      </w:r>
      <w:r w:rsidR="00FD58C9" w:rsidRPr="00D02906">
        <w:rPr>
          <w:color w:val="000000"/>
        </w:rPr>
        <w:t>.</w:t>
      </w:r>
    </w:p>
    <w:p w14:paraId="568E179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9.7. Đồng tiền và hình thức thanh toán</w:t>
      </w:r>
    </w:p>
    <w:p w14:paraId="242B9555"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 xml:space="preserve">a) </w:t>
      </w:r>
      <w:r w:rsidRPr="00D02906">
        <w:rPr>
          <w:color w:val="000000"/>
          <w:spacing w:val="-4"/>
        </w:rPr>
        <w:t xml:space="preserve">Đồng tiền thanh toán: </w:t>
      </w:r>
      <w:r w:rsidR="00284F0F" w:rsidRPr="00D02906">
        <w:rPr>
          <w:color w:val="000000"/>
          <w:spacing w:val="-4"/>
        </w:rPr>
        <w:t>G</w:t>
      </w:r>
      <w:r w:rsidRPr="00D02906">
        <w:rPr>
          <w:color w:val="000000"/>
          <w:spacing w:val="-4"/>
        </w:rPr>
        <w:t>iá hợp đồng sẽ được thanh toán b</w:t>
      </w:r>
      <w:r w:rsidR="00284F0F" w:rsidRPr="00D02906">
        <w:rPr>
          <w:color w:val="000000"/>
          <w:spacing w:val="-4"/>
        </w:rPr>
        <w:t>ằng đồng tiền Việt Nam (VNĐ).</w:t>
      </w:r>
    </w:p>
    <w:p w14:paraId="370CAE6D" w14:textId="77777777" w:rsidR="00284F0F"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b) Hình thức thanh toán: </w:t>
      </w:r>
      <w:r w:rsidR="00284F0F" w:rsidRPr="00D02906">
        <w:rPr>
          <w:color w:val="000000"/>
        </w:rPr>
        <w:t>T</w:t>
      </w:r>
      <w:r w:rsidRPr="00D02906">
        <w:rPr>
          <w:color w:val="000000"/>
        </w:rPr>
        <w:t>hanh toán bằng hình thức chuyển khoản</w:t>
      </w:r>
      <w:r w:rsidR="00284F0F" w:rsidRPr="00D02906">
        <w:rPr>
          <w:color w:val="000000"/>
        </w:rPr>
        <w:t>.</w:t>
      </w:r>
    </w:p>
    <w:p w14:paraId="7C8C6F8C" w14:textId="77777777" w:rsidR="00CA3F7A" w:rsidRPr="00D02906" w:rsidRDefault="00211B11" w:rsidP="00DC73FE">
      <w:pPr>
        <w:pStyle w:val="NormalWeb"/>
        <w:spacing w:before="20" w:beforeAutospacing="0" w:after="20" w:afterAutospacing="0" w:line="320" w:lineRule="atLeast"/>
        <w:ind w:firstLine="567"/>
        <w:jc w:val="both"/>
        <w:rPr>
          <w:color w:val="000000"/>
        </w:rPr>
      </w:pPr>
      <w:r w:rsidRPr="00D02906">
        <w:rPr>
          <w:color w:val="000000"/>
        </w:rPr>
        <w:t>9.8. Hồ sơ thanh toán.</w:t>
      </w:r>
    </w:p>
    <w:p w14:paraId="32A059E7" w14:textId="77777777" w:rsidR="00CA3F7A" w:rsidRPr="00D02906" w:rsidRDefault="00284F0F" w:rsidP="00DC73FE">
      <w:pPr>
        <w:pStyle w:val="NormalWeb"/>
        <w:spacing w:before="20" w:beforeAutospacing="0" w:after="20" w:afterAutospacing="0" w:line="320" w:lineRule="atLeast"/>
        <w:ind w:firstLine="567"/>
        <w:jc w:val="both"/>
        <w:rPr>
          <w:color w:val="000000"/>
        </w:rPr>
      </w:pPr>
      <w:r w:rsidRPr="00D02906">
        <w:rPr>
          <w:color w:val="000000"/>
        </w:rPr>
        <w:t>*</w:t>
      </w:r>
      <w:r w:rsidR="00CA3F7A" w:rsidRPr="00D02906">
        <w:rPr>
          <w:color w:val="000000"/>
        </w:rPr>
        <w:t xml:space="preserve"> Giá hợp đồng trọn gói:</w:t>
      </w:r>
    </w:p>
    <w:p w14:paraId="4CA5B920" w14:textId="77777777" w:rsidR="00CA3F7A" w:rsidRPr="00D02906" w:rsidRDefault="00CA3F7A" w:rsidP="00DC73FE">
      <w:pPr>
        <w:pStyle w:val="NormalWeb"/>
        <w:spacing w:before="20" w:beforeAutospacing="0" w:after="20" w:afterAutospacing="0" w:line="320" w:lineRule="atLeast"/>
        <w:ind w:firstLine="567"/>
        <w:jc w:val="both"/>
        <w:rPr>
          <w:color w:val="000000"/>
          <w:spacing w:val="-2"/>
        </w:rPr>
      </w:pPr>
      <w:r w:rsidRPr="00D02906">
        <w:rPr>
          <w:color w:val="000000"/>
        </w:rPr>
        <w:t xml:space="preserve">- </w:t>
      </w:r>
      <w:r w:rsidRPr="00D02906">
        <w:rPr>
          <w:color w:val="000000"/>
          <w:spacing w:val="-2"/>
        </w:rPr>
        <w:t>Biên bản nghiệm thu khối lượng hoàn thàn</w:t>
      </w:r>
      <w:r w:rsidR="006A54E5" w:rsidRPr="00D02906">
        <w:rPr>
          <w:color w:val="000000"/>
          <w:spacing w:val="-2"/>
        </w:rPr>
        <w:t>h trong giai đoạn thanh toán,</w:t>
      </w:r>
      <w:r w:rsidRPr="00D02906">
        <w:rPr>
          <w:i/>
          <w:iCs/>
          <w:color w:val="000000"/>
          <w:spacing w:val="-2"/>
        </w:rPr>
        <w:t> </w:t>
      </w:r>
      <w:r w:rsidRPr="00D02906">
        <w:rPr>
          <w:color w:val="000000"/>
          <w:spacing w:val="-2"/>
        </w:rPr>
        <w:t>có xác nhận của đại diện Chủ đầu tư hoặc đại diện nhà tư vấn</w:t>
      </w:r>
      <w:r w:rsidRPr="00D02906">
        <w:rPr>
          <w:i/>
          <w:iCs/>
          <w:color w:val="000000"/>
          <w:spacing w:val="-2"/>
        </w:rPr>
        <w:t> (nếu có) </w:t>
      </w:r>
      <w:r w:rsidRPr="00D02906">
        <w:rPr>
          <w:color w:val="000000"/>
          <w:spacing w:val="-2"/>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CBBE20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Bảng xác định giá trị khối lượng phát sinh </w:t>
      </w:r>
      <w:r w:rsidRPr="00D02906">
        <w:rPr>
          <w:i/>
          <w:iCs/>
          <w:color w:val="000000"/>
        </w:rPr>
        <w:t>(nếu có)</w:t>
      </w:r>
      <w:r w:rsidRPr="00D02906">
        <w:rPr>
          <w:color w:val="000000"/>
        </w:rPr>
        <w:t> nằm ngoài phạm vi công việc phải thực hiện theo hợp đồng đã ký kết có xác nhận của đại diện Chủ đầu tư hoặc đại diện nhà tư vấn </w:t>
      </w:r>
      <w:r w:rsidRPr="00D02906">
        <w:rPr>
          <w:i/>
          <w:iCs/>
          <w:color w:val="000000"/>
        </w:rPr>
        <w:t>(nếu có)</w:t>
      </w:r>
      <w:r w:rsidRPr="00D02906">
        <w:rPr>
          <w:color w:val="000000"/>
        </w:rPr>
        <w:t> và đại diện Nhà thầu;</w:t>
      </w:r>
    </w:p>
    <w:p w14:paraId="1EDB2BD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 Đề nghị thanh toán của Nhà thầu cần thể hiện các nội dung: </w:t>
      </w:r>
      <w:r w:rsidR="00284F0F" w:rsidRPr="00D02906">
        <w:rPr>
          <w:color w:val="000000"/>
        </w:rPr>
        <w:t>G</w:t>
      </w:r>
      <w:r w:rsidRPr="00D02906">
        <w:rPr>
          <w:color w:val="000000"/>
        </w:rPr>
        <w:t>iá trị khối lượng hoàn thành theo hợp đồng, giá trị khối lượng các công việc phát sinh </w:t>
      </w:r>
      <w:r w:rsidRPr="00D02906">
        <w:rPr>
          <w:i/>
          <w:iCs/>
          <w:color w:val="000000"/>
        </w:rPr>
        <w:t>(nếu có)</w:t>
      </w:r>
      <w:r w:rsidRPr="00D02906">
        <w:rPr>
          <w:color w:val="000000"/>
        </w:rPr>
        <w:t>, giảm trừ tiền tạm ứng, giá trị đề nghị thanh toán trong giai đoạn sau khi đã bù trừ các khoản này có xác nhận của đại diện Chủ đầu tư và đại diện Nhà thầu.</w:t>
      </w:r>
    </w:p>
    <w:p w14:paraId="592DB64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10. Điều chỉnh đơn giá, khối lượng công việc, một số nội dung khác trong hợp đồng và giá hợp đồng xây dựng</w:t>
      </w:r>
    </w:p>
    <w:p w14:paraId="49B61C6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10.1. Khi điều chỉnh đơn giá hợp đồng xây dựng theo quy định tại Điều 6 Thông tư hướng dẫn một số nội dung về hợp đồng xây dựng.</w:t>
      </w:r>
    </w:p>
    <w:p w14:paraId="6A6C831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10.2. Việc điều chỉnh khối lượng công việc và một số nội dung khác trong hợp đồng theo quy định tại Điều 4, Điều 5, Điều 6 Thông tư hướng dẫn một số nội dung về hợp đồng xây dựng [quy định tại </w:t>
      </w:r>
      <w:r w:rsidRPr="00D02906">
        <w:rPr>
          <w:b/>
          <w:bCs/>
          <w:color w:val="000000"/>
        </w:rPr>
        <w:t>ĐKCT</w:t>
      </w:r>
      <w:r w:rsidRPr="00D02906">
        <w:rPr>
          <w:color w:val="000000"/>
        </w:rPr>
        <w:t>].</w:t>
      </w:r>
    </w:p>
    <w:p w14:paraId="5FEEFEB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10.3. Điều chỉnh giá hợp đồng xây dựng theo hướng dẫn tại Phụ lục I Thông tư hướng dẫn một số nội dung về hợp đồng xây dựng [quy định tại </w:t>
      </w:r>
      <w:r w:rsidRPr="00D02906">
        <w:rPr>
          <w:b/>
          <w:bCs/>
          <w:color w:val="000000"/>
        </w:rPr>
        <w:t>ĐKCT</w:t>
      </w:r>
      <w:r w:rsidRPr="00D02906">
        <w:rPr>
          <w:color w:val="000000"/>
        </w:rPr>
        <w:t>].</w:t>
      </w:r>
    </w:p>
    <w:p w14:paraId="6EAEDD7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10.4. Giá hợp đồng được điều chỉnh trong một số trường hợp quy định tại Điều 22 [Sự kiện bồi thường].</w:t>
      </w:r>
    </w:p>
    <w:p w14:paraId="45730B6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11. Quyền và nghĩa vụ chung của Chủ đầu tư</w:t>
      </w:r>
    </w:p>
    <w:p w14:paraId="69893AE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11.1. Quyền của Chủ đầu tư</w:t>
      </w:r>
    </w:p>
    <w:p w14:paraId="50A634AB"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 xml:space="preserve">a) </w:t>
      </w:r>
      <w:r w:rsidRPr="00D02906">
        <w:rPr>
          <w:color w:val="000000"/>
          <w:spacing w:val="-6"/>
        </w:rPr>
        <w:t>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33F6229" w14:textId="77777777" w:rsidR="00CA3F7A" w:rsidRPr="00D02906" w:rsidRDefault="00A5247A" w:rsidP="00DC73FE">
      <w:pPr>
        <w:pStyle w:val="NormalWeb"/>
        <w:spacing w:before="20" w:beforeAutospacing="0" w:after="20" w:afterAutospacing="0" w:line="320" w:lineRule="atLeast"/>
        <w:ind w:firstLine="567"/>
        <w:jc w:val="both"/>
        <w:rPr>
          <w:color w:val="000000"/>
        </w:rPr>
      </w:pPr>
      <w:r w:rsidRPr="00D02906">
        <w:rPr>
          <w:color w:val="000000"/>
        </w:rPr>
        <w:t>b</w:t>
      </w:r>
      <w:r w:rsidR="00CA3F7A" w:rsidRPr="00D02906">
        <w:rPr>
          <w:color w:val="000000"/>
        </w:rPr>
        <w:t>)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01A570C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11.2. Nghĩa vụ của Chủ đầu tư</w:t>
      </w:r>
    </w:p>
    <w:p w14:paraId="42E51AE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a) Phải xin giấy phép xây dựng theo quy định;</w:t>
      </w:r>
    </w:p>
    <w:p w14:paraId="6A45CCC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Bàn giao toàn bộ hoặc từng phần mặt bằng xây dựng cho Nhà thầu quản lý, sử dụng phù hợp với tiến độ và các thỏa thuận của hợp đồng;</w:t>
      </w:r>
    </w:p>
    <w:p w14:paraId="12CD26A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Cử và thông báo bằng văn bản cho Nhà thầu về nhân lực chính tham gia quản lý và thực hiện hợp đồng;</w:t>
      </w:r>
    </w:p>
    <w:p w14:paraId="635108B8"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 xml:space="preserve">d) </w:t>
      </w:r>
      <w:r w:rsidRPr="00D02906">
        <w:rPr>
          <w:color w:val="000000"/>
          <w:spacing w:val="-6"/>
        </w:rPr>
        <w:t>Bố trí đủ nguồn vốn để thanh toán cho Nhà thầu theo tiến độ thanh toán trong hợp đồng;</w:t>
      </w:r>
    </w:p>
    <w:p w14:paraId="36C8673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đ) Thuê tư vấn giúp Chủ đầu tư giám sát theo quy định tại Điều 13 hoặc Điều 14 của hợp đồng này [Quyền và nghĩa vụ của nhà tư vấn];</w:t>
      </w:r>
    </w:p>
    <w:p w14:paraId="412B8F4E" w14:textId="77777777" w:rsidR="00230813"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e) Cung cấp kịp thời hồ sơ thiết k</w:t>
      </w:r>
      <w:r w:rsidR="00230813" w:rsidRPr="00D02906">
        <w:rPr>
          <w:color w:val="000000"/>
        </w:rPr>
        <w:t>ế và các tài liệu có liên quan.</w:t>
      </w:r>
    </w:p>
    <w:p w14:paraId="3F25684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g) Xem xét và chấp thuận kịp thời trong thời gian </w:t>
      </w:r>
      <w:r w:rsidR="006A54E5" w:rsidRPr="00D02906">
        <w:rPr>
          <w:color w:val="0000CC"/>
        </w:rPr>
        <w:t xml:space="preserve">07 </w:t>
      </w:r>
      <w:r w:rsidRPr="00D02906">
        <w:rPr>
          <w:color w:val="000000"/>
        </w:rPr>
        <w:t>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191DFD1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2E83A6B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12. Quyền và nghĩa vụ chung của Nhà thầu</w:t>
      </w:r>
    </w:p>
    <w:p w14:paraId="0B9F6CE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12.1. Quyền của Nhà thầu</w:t>
      </w:r>
    </w:p>
    <w:p w14:paraId="7E21E37C"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 xml:space="preserve">a) </w:t>
      </w:r>
      <w:r w:rsidRPr="00D02906">
        <w:rPr>
          <w:color w:val="000000"/>
          <w:spacing w:val="-6"/>
        </w:rPr>
        <w:t>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7520F8C4"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b) Được thay đổi các biện pháp thi công sau khi được Chủ đầu tư chấp thuận nhằm đẩy nhanh tiến độ, bảo đảm chất lượng, an toàn, hiệu quả công trình trên cơ sở giá hợp đồng đã ký kết.</w:t>
      </w:r>
    </w:p>
    <w:p w14:paraId="0CF466A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Tiếp cận công trường:</w:t>
      </w:r>
    </w:p>
    <w:p w14:paraId="1711BF80"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 xml:space="preserve">- Chủ đầu tư phải bàn giao cho Nhà thầu mặt bằng thi công công trình để Nhà thầu thực hiện hợp đồng trong thời gian </w:t>
      </w:r>
      <w:r w:rsidR="006A54E5" w:rsidRPr="00D02906">
        <w:rPr>
          <w:color w:val="0000CC"/>
        </w:rPr>
        <w:t>07</w:t>
      </w:r>
      <w:r w:rsidRPr="00D02906">
        <w:rPr>
          <w:color w:val="000000"/>
        </w:rPr>
        <w:t xml:space="preserve"> ngày.</w:t>
      </w:r>
    </w:p>
    <w:p w14:paraId="1EEC4DE5"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6A750D1A"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Nếu do sai sót hoặc sự chậm trễ của Nhà thầu thì Nhà thầu sẽ không được quyền hưởng việc gia hạn thời gian, chi phí này.</w:t>
      </w:r>
    </w:p>
    <w:p w14:paraId="27848027"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12.2. Nghĩa vụ của Nhà thầu</w:t>
      </w:r>
    </w:p>
    <w:p w14:paraId="21352C9D" w14:textId="77777777" w:rsidR="00CA3F7A" w:rsidRPr="00D02906" w:rsidRDefault="00CA3F7A" w:rsidP="008F7024">
      <w:pPr>
        <w:pStyle w:val="NormalWeb"/>
        <w:spacing w:before="20" w:beforeAutospacing="0" w:after="20" w:afterAutospacing="0" w:line="300" w:lineRule="atLeast"/>
        <w:ind w:firstLine="567"/>
        <w:jc w:val="both"/>
        <w:rPr>
          <w:color w:val="000000"/>
          <w:spacing w:val="-6"/>
        </w:rPr>
      </w:pPr>
      <w:r w:rsidRPr="00D02906">
        <w:rPr>
          <w:color w:val="000000"/>
          <w:spacing w:val="-6"/>
        </w:rPr>
        <w:t xml:space="preserve">a) Nhà thầu phải huy động các nhân sự chủ chốt và sử dụng các thiết bị </w:t>
      </w:r>
      <w:r w:rsidR="0036109C" w:rsidRPr="00D02906">
        <w:rPr>
          <w:color w:val="000000"/>
          <w:spacing w:val="-6"/>
        </w:rPr>
        <w:t xml:space="preserve">tốt nhất </w:t>
      </w:r>
      <w:r w:rsidRPr="00D02906">
        <w:rPr>
          <w:color w:val="000000"/>
          <w:spacing w:val="-6"/>
        </w:rPr>
        <w:t>để thực hiện công trình. Chủ đầu tư chỉ chấp thuận đề xuất thay thế nhân sự chủ chốt và thiết bị trong trường hợp kinh nghiệm, năng lực của nhân sự thay thế và chất lượng, tính năng của thiết bị thay thế</w:t>
      </w:r>
      <w:r w:rsidR="0036109C" w:rsidRPr="00D02906">
        <w:rPr>
          <w:color w:val="000000"/>
          <w:spacing w:val="-6"/>
        </w:rPr>
        <w:t xml:space="preserve"> là tương đương hoặc cao hơn so</w:t>
      </w:r>
      <w:r w:rsidRPr="00D02906">
        <w:rPr>
          <w:color w:val="000000"/>
          <w:spacing w:val="-6"/>
        </w:rPr>
        <w:t>, đảm bảo đúng quy định.</w:t>
      </w:r>
    </w:p>
    <w:p w14:paraId="0FFD51B7" w14:textId="77777777" w:rsidR="00CA3F7A" w:rsidRPr="00D02906" w:rsidRDefault="00CA3F7A" w:rsidP="008F7024">
      <w:pPr>
        <w:pStyle w:val="NormalWeb"/>
        <w:spacing w:before="20" w:beforeAutospacing="0" w:after="20" w:afterAutospacing="0" w:line="300" w:lineRule="atLeast"/>
        <w:ind w:firstLine="567"/>
        <w:jc w:val="both"/>
        <w:rPr>
          <w:color w:val="000000"/>
          <w:spacing w:val="-8"/>
        </w:rPr>
      </w:pPr>
      <w:r w:rsidRPr="00D02906">
        <w:rPr>
          <w:color w:val="000000"/>
          <w:spacing w:val="-8"/>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04348252"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6D78370A" w14:textId="77777777" w:rsidR="00CA3F7A" w:rsidRPr="00DC73FE" w:rsidRDefault="00CA3F7A" w:rsidP="008F7024">
      <w:pPr>
        <w:pStyle w:val="NormalWeb"/>
        <w:spacing w:before="20" w:beforeAutospacing="0" w:after="20" w:afterAutospacing="0" w:line="300" w:lineRule="atLeast"/>
        <w:ind w:firstLine="567"/>
        <w:jc w:val="both"/>
        <w:rPr>
          <w:color w:val="000000"/>
          <w:spacing w:val="-6"/>
        </w:rPr>
      </w:pPr>
      <w:r w:rsidRPr="00D02906">
        <w:rPr>
          <w:color w:val="000000"/>
        </w:rPr>
        <w:lastRenderedPageBreak/>
        <w:t xml:space="preserve">d) </w:t>
      </w:r>
      <w:r w:rsidRPr="00DC73FE">
        <w:rPr>
          <w:color w:val="000000"/>
          <w:spacing w:val="-6"/>
        </w:rPr>
        <w:t>Nhà thầu phải thi công xây dựng công trình đúng thiết kế, tiêu chuẩn dự án, quy chuẩn, tiêu chuẩn xây dựng, bảo đảm chất lượng, tiến độ, an toàn, bảo vệ môi trường và phòng chống cháy nổ.</w:t>
      </w:r>
    </w:p>
    <w:p w14:paraId="37E45DC4" w14:textId="77777777" w:rsidR="00CA3F7A" w:rsidRPr="00D02906" w:rsidRDefault="00CA3F7A" w:rsidP="008F7024">
      <w:pPr>
        <w:pStyle w:val="NormalWeb"/>
        <w:spacing w:before="20" w:beforeAutospacing="0" w:after="20" w:afterAutospacing="0" w:line="300" w:lineRule="atLeast"/>
        <w:ind w:firstLine="567"/>
        <w:jc w:val="both"/>
        <w:rPr>
          <w:color w:val="000000"/>
          <w:spacing w:val="-12"/>
        </w:rPr>
      </w:pPr>
      <w:r w:rsidRPr="00D02906">
        <w:rPr>
          <w:color w:val="000000"/>
          <w:spacing w:val="-12"/>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EEDE7AB"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e) Nhà thầu phải giữ bí mật thông tin liên quan đến hợp đồng hoặc pháp luật có quy định liên quan đến bảo mật thông tin.</w:t>
      </w:r>
    </w:p>
    <w:p w14:paraId="17DD5F32" w14:textId="77777777" w:rsidR="00CA3F7A" w:rsidRPr="00D02906" w:rsidRDefault="00CA3F7A" w:rsidP="008F7024">
      <w:pPr>
        <w:pStyle w:val="NormalWeb"/>
        <w:spacing w:before="20" w:beforeAutospacing="0" w:after="20" w:afterAutospacing="0" w:line="300" w:lineRule="atLeast"/>
        <w:ind w:firstLine="567"/>
        <w:jc w:val="both"/>
        <w:rPr>
          <w:color w:val="000000"/>
          <w:spacing w:val="-4"/>
        </w:rPr>
      </w:pPr>
      <w:r w:rsidRPr="00D02906">
        <w:rPr>
          <w:color w:val="000000"/>
        </w:rPr>
        <w:t xml:space="preserve">g) </w:t>
      </w:r>
      <w:r w:rsidRPr="00D02906">
        <w:rPr>
          <w:color w:val="000000"/>
          <w:spacing w:val="-4"/>
        </w:rPr>
        <w:t>Nhà thầu phải trả lời bằng văn bản các đề nghị hay yêu cầu của Chủ</w:t>
      </w:r>
      <w:r w:rsidR="000A2C42" w:rsidRPr="00D02906">
        <w:rPr>
          <w:color w:val="000000"/>
          <w:spacing w:val="-4"/>
        </w:rPr>
        <w:t xml:space="preserve"> đầu tư trong khoảng thời gian </w:t>
      </w:r>
      <w:r w:rsidR="000A2C42" w:rsidRPr="00D02906">
        <w:rPr>
          <w:color w:val="0000CC"/>
          <w:spacing w:val="-4"/>
        </w:rPr>
        <w:t xml:space="preserve">07 </w:t>
      </w:r>
      <w:r w:rsidRPr="00D02906">
        <w:rPr>
          <w:color w:val="000000"/>
          <w:spacing w:val="-4"/>
        </w:rPr>
        <w:t>ngày, nếu trong khoảng thời gian này mà Nhà thầu không trả lời thì được coi như Nhà thầu đã chấp nhận đề nghị hay yêu cầu của Chủ đầu tư.</w:t>
      </w:r>
    </w:p>
    <w:p w14:paraId="2299AD00"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12.</w:t>
      </w:r>
      <w:r w:rsidR="00DA134C" w:rsidRPr="00D02906">
        <w:rPr>
          <w:color w:val="000000"/>
        </w:rPr>
        <w:t>3</w:t>
      </w:r>
      <w:r w:rsidRPr="00D02906">
        <w:rPr>
          <w:color w:val="000000"/>
        </w:rPr>
        <w:t>. Nhân lực của Nhà thầu</w:t>
      </w:r>
    </w:p>
    <w:p w14:paraId="7C8E9670"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Nhân lực của Nhà thầu phải có trình độ chuyên môn, kỹ năng và kinh nghiệm phù hợp về nghề nghiệp, công việc của họ. Chủ đầu tư có thể yêu cầu Nhà thầu sa thải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052E44CC"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Khi đó, Nhà thầu sẽ chỉ định một người khác thích hợp để thay thế. Nhà thầu phải luôn đảm bảo trật tự, an toàn cho người và tài sản trên công trường.</w:t>
      </w:r>
    </w:p>
    <w:p w14:paraId="5B11EE32"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12.</w:t>
      </w:r>
      <w:r w:rsidR="00DA134C" w:rsidRPr="00D02906">
        <w:rPr>
          <w:color w:val="000000"/>
        </w:rPr>
        <w:t>4</w:t>
      </w:r>
      <w:r w:rsidRPr="00D02906">
        <w:rPr>
          <w:color w:val="000000"/>
        </w:rPr>
        <w:t>. Báo cáo về nhân lực và thiết bị của Nhà thầu</w:t>
      </w:r>
    </w:p>
    <w:p w14:paraId="59EBD4D2"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Nhà thầu phải trình cho Chủ đầu tư những chi tiết về số lượng nhân lực tối thiểu, thiết bị chủ yếu của Nhà thầu trên công trường.</w:t>
      </w:r>
    </w:p>
    <w:p w14:paraId="47506244"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12.</w:t>
      </w:r>
      <w:r w:rsidR="00DA134C" w:rsidRPr="00D02906">
        <w:rPr>
          <w:color w:val="000000"/>
        </w:rPr>
        <w:t>5</w:t>
      </w:r>
      <w:r w:rsidRPr="00D02906">
        <w:rPr>
          <w:color w:val="000000"/>
        </w:rPr>
        <w:t>. Hợp tác</w:t>
      </w:r>
    </w:p>
    <w:p w14:paraId="71D6ACB5" w14:textId="77777777" w:rsidR="00CA3F7A" w:rsidRPr="00D02906" w:rsidRDefault="00CA3F7A" w:rsidP="008F7024">
      <w:pPr>
        <w:pStyle w:val="NormalWeb"/>
        <w:spacing w:before="20" w:beforeAutospacing="0" w:after="20" w:afterAutospacing="0" w:line="300" w:lineRule="atLeast"/>
        <w:ind w:firstLine="567"/>
        <w:jc w:val="both"/>
        <w:rPr>
          <w:color w:val="000000"/>
        </w:rPr>
      </w:pPr>
      <w:r w:rsidRPr="00D02906">
        <w:rPr>
          <w:color w:val="000000"/>
        </w:rPr>
        <w:t>Nhà thầu phải có trách nhiệm thực hiện việc hợp tác trong công việc đối với: nhân lực của Chủ đầu tư; các Nhà thầu khác do Chủ đầu tư thuê;</w:t>
      </w:r>
    </w:p>
    <w:p w14:paraId="53AC8C12" w14:textId="77777777" w:rsidR="00CA3F7A" w:rsidRPr="00D02906" w:rsidRDefault="00CA3F7A" w:rsidP="008F7024">
      <w:pPr>
        <w:pStyle w:val="NormalWeb"/>
        <w:spacing w:before="20" w:beforeAutospacing="0" w:after="20" w:afterAutospacing="0" w:line="300" w:lineRule="atLeast"/>
        <w:ind w:firstLine="567"/>
        <w:jc w:val="both"/>
        <w:rPr>
          <w:color w:val="000000"/>
          <w:spacing w:val="-6"/>
        </w:rPr>
      </w:pPr>
      <w:r w:rsidRPr="00D02906">
        <w:rPr>
          <w:color w:val="000000"/>
          <w:spacing w:val="-6"/>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1D86732C" w14:textId="77777777" w:rsidR="00DA134C" w:rsidRPr="00D02906" w:rsidRDefault="00CA3F7A" w:rsidP="008F7024">
      <w:pPr>
        <w:pStyle w:val="NormalWeb"/>
        <w:spacing w:before="20" w:beforeAutospacing="0" w:after="20" w:afterAutospacing="0" w:line="300" w:lineRule="exact"/>
        <w:ind w:firstLine="567"/>
        <w:jc w:val="both"/>
        <w:rPr>
          <w:color w:val="000000"/>
          <w:spacing w:val="-4"/>
        </w:rPr>
      </w:pPr>
      <w:r w:rsidRPr="00D02906">
        <w:rPr>
          <w:color w:val="000000"/>
          <w:spacing w:val="-4"/>
        </w:rPr>
        <w:t>Nhà thầu phải chịu trách nhiệm về các hoạt động thi công xây lắp của mình trên công trường</w:t>
      </w:r>
      <w:r w:rsidR="00DA134C" w:rsidRPr="00D02906">
        <w:rPr>
          <w:color w:val="000000"/>
          <w:spacing w:val="-4"/>
        </w:rPr>
        <w:t>.</w:t>
      </w:r>
    </w:p>
    <w:p w14:paraId="49FD1049" w14:textId="77777777" w:rsidR="00CA3F7A" w:rsidRPr="00D02906" w:rsidRDefault="00CA3F7A" w:rsidP="008F7024">
      <w:pPr>
        <w:pStyle w:val="NormalWeb"/>
        <w:spacing w:before="20" w:beforeAutospacing="0" w:after="20" w:afterAutospacing="0" w:line="300" w:lineRule="exact"/>
        <w:ind w:firstLine="567"/>
        <w:jc w:val="both"/>
        <w:rPr>
          <w:color w:val="000000"/>
        </w:rPr>
      </w:pPr>
      <w:r w:rsidRPr="00D02906">
        <w:rPr>
          <w:color w:val="000000"/>
        </w:rPr>
        <w:t>12.</w:t>
      </w:r>
      <w:r w:rsidR="00DA134C" w:rsidRPr="00D02906">
        <w:rPr>
          <w:color w:val="000000"/>
        </w:rPr>
        <w:t>6</w:t>
      </w:r>
      <w:r w:rsidRPr="00D02906">
        <w:rPr>
          <w:color w:val="000000"/>
        </w:rPr>
        <w:t>. Định vị các mốc</w:t>
      </w:r>
    </w:p>
    <w:p w14:paraId="0C66AE4B" w14:textId="77777777" w:rsidR="00AB1A5B"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định vị công trình theo các mốc được xác định trong hợp đồng. Nhà thầu sẽ chịu trách nhiệm về việc định vị đúng tất cả các hạng mục của công trình và phải điều chỉnh sai sót về vị trí, cao độ, kích thước</w:t>
      </w:r>
      <w:r w:rsidR="00AB1A5B" w:rsidRPr="00D02906">
        <w:rPr>
          <w:color w:val="000000"/>
        </w:rPr>
        <w:t>.</w:t>
      </w:r>
    </w:p>
    <w:p w14:paraId="5A392AB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Chủ đầu tư sẽ phải chịu trách nhiệm về bất kỳ sai sót nào về việc cung cấp thông tin tro</w:t>
      </w:r>
      <w:r w:rsidR="00AB1A5B" w:rsidRPr="00D02906">
        <w:rPr>
          <w:color w:val="000000"/>
        </w:rPr>
        <w:t>ng các mục được chỉ ra trên đây,</w:t>
      </w:r>
      <w:r w:rsidRPr="00D02906">
        <w:rPr>
          <w:color w:val="000000"/>
        </w:rPr>
        <w:t> nhưng Nhà thầu phải cố gắng để kiểm chứng độ chính xác của chúng trước khi sử dụng.</w:t>
      </w:r>
    </w:p>
    <w:p w14:paraId="5E27B20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33E5755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12.</w:t>
      </w:r>
      <w:r w:rsidR="00DA134C" w:rsidRPr="00D02906">
        <w:rPr>
          <w:color w:val="000000"/>
        </w:rPr>
        <w:t>7</w:t>
      </w:r>
      <w:r w:rsidRPr="00D02906">
        <w:rPr>
          <w:color w:val="000000"/>
        </w:rPr>
        <w:t>. Điều kiện về công trường</w:t>
      </w:r>
    </w:p>
    <w:p w14:paraId="04D31FF7"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Nhà thầu được coi là đã thẩm tra và xem xét công trường, khu vực xung quanh công trường, các số liệu và thông tin có sẵn nêu trên và đã được thỏa mãn trước khi nộp thầu, bao gồm:</w:t>
      </w:r>
    </w:p>
    <w:p w14:paraId="327DF14A" w14:textId="77777777" w:rsidR="00CA3F7A" w:rsidRPr="00D02906" w:rsidRDefault="00AB1A5B" w:rsidP="00DC73FE">
      <w:pPr>
        <w:pStyle w:val="NormalWeb"/>
        <w:spacing w:before="20" w:beforeAutospacing="0" w:after="20" w:afterAutospacing="0" w:line="320" w:lineRule="atLeast"/>
        <w:ind w:firstLine="567"/>
        <w:jc w:val="both"/>
        <w:rPr>
          <w:color w:val="000000"/>
        </w:rPr>
      </w:pPr>
      <w:r w:rsidRPr="00D02906">
        <w:rPr>
          <w:color w:val="000000"/>
        </w:rPr>
        <w:t>a) Địa hình của công trường.</w:t>
      </w:r>
    </w:p>
    <w:p w14:paraId="249E845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Điều kiện địa chất thủy văn và khí hậu;</w:t>
      </w:r>
    </w:p>
    <w:p w14:paraId="7046E87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Mức độ và tính chất của công việc và vật liệu cần thiết cho việc thi công, hoàn thành công trình và sửa chữa sai sót.</w:t>
      </w:r>
    </w:p>
    <w:p w14:paraId="6B523E8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d) Các quy định của pháp luật về lao động;</w:t>
      </w:r>
    </w:p>
    <w:p w14:paraId="4D34CA2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đ) Các yêu cầu của Nhà thầu về đường vào, ăn, ở, phương tiện, nhân lực, điều kiện giao thông, nước và các dịch vụ khác.</w:t>
      </w:r>
    </w:p>
    <w:p w14:paraId="7D3B4A2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được coi là đã thỏa mãn về tính đúng, đủ của điều kiện công trường để xác định giá hợp đồng.</w:t>
      </w:r>
    </w:p>
    <w:p w14:paraId="66987EC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0345670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12.</w:t>
      </w:r>
      <w:r w:rsidR="00DA134C" w:rsidRPr="00D02906">
        <w:rPr>
          <w:color w:val="000000"/>
        </w:rPr>
        <w:t>8</w:t>
      </w:r>
      <w:r w:rsidRPr="00D02906">
        <w:rPr>
          <w:color w:val="000000"/>
        </w:rPr>
        <w:t>. Đường đi và phương tiện</w:t>
      </w:r>
    </w:p>
    <w:p w14:paraId="188D2D6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7B13064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23E3F3E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Trừ khi được quy định khác trong các điều kiện và điều khoản này:</w:t>
      </w:r>
    </w:p>
    <w:p w14:paraId="7B10F4B4"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6"/>
        </w:rPr>
        <w:t>a) Nhà thầu không được sử dụng và chiếm lĩnh toàn bộ đường đi, vỉa hè bất kể nó là công cộng hay thuộc quyền kiểm soát của Chủ đầu tư hoặc những người khác;</w:t>
      </w:r>
    </w:p>
    <w:p w14:paraId="54888D0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Nhà thầu sẽ phải chịu trách nhiệm sửa chữa nếu Nhà thầu làm hỏng khi sử dụng các tuyến đường đó;</w:t>
      </w:r>
    </w:p>
    <w:p w14:paraId="15975EA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Nhà thầu phải cung cấp các bi</w:t>
      </w:r>
      <w:r w:rsidR="00852CE4" w:rsidRPr="00D02906">
        <w:rPr>
          <w:color w:val="000000"/>
        </w:rPr>
        <w:t>ển hiệu, biển chỉ dẫn cần thiết.</w:t>
      </w:r>
    </w:p>
    <w:p w14:paraId="6B15D71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d) Chủ đầu tư không chịu trách nhiệm về bất cứ khiếu nại nào có thể nảy sinh từ việc sử dụng hoặc các việc liên quan khác đối với các tuyến đường đi lại;</w:t>
      </w:r>
    </w:p>
    <w:p w14:paraId="3FEAA68A" w14:textId="77777777" w:rsidR="00CA3F7A" w:rsidRPr="00D02906" w:rsidRDefault="00DA134C" w:rsidP="00DC73FE">
      <w:pPr>
        <w:pStyle w:val="NormalWeb"/>
        <w:spacing w:before="20" w:beforeAutospacing="0" w:after="20" w:afterAutospacing="0" w:line="320" w:lineRule="atLeast"/>
        <w:ind w:firstLine="567"/>
        <w:jc w:val="both"/>
        <w:rPr>
          <w:color w:val="000000"/>
        </w:rPr>
      </w:pPr>
      <w:r w:rsidRPr="00D02906">
        <w:rPr>
          <w:color w:val="000000"/>
        </w:rPr>
        <w:t>12.9</w:t>
      </w:r>
      <w:r w:rsidR="00CA3F7A" w:rsidRPr="00D02906">
        <w:rPr>
          <w:color w:val="000000"/>
        </w:rPr>
        <w:t>. Vận chuyển vật tư thiết bị (trừ khi có quy định khác)</w:t>
      </w:r>
    </w:p>
    <w:p w14:paraId="2803D3B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a) Nhà thầu phải thông báo cho Chủ đầu tư không muộn hơn </w:t>
      </w:r>
      <w:r w:rsidR="00DA134C" w:rsidRPr="00D02906">
        <w:rPr>
          <w:color w:val="000000"/>
        </w:rPr>
        <w:t xml:space="preserve">07 </w:t>
      </w:r>
      <w:r w:rsidRPr="00D02906">
        <w:rPr>
          <w:color w:val="000000"/>
        </w:rPr>
        <w:t>ngày, trước ngày mà mọi vật tư, thiết bị được vận chuyển tới công trường (bao gồm cả đóng gói, xếp hàng, vận chuyển, nhận, dỡ hàng, lưu kho và bảo vệ vật tư thiết bị);</w:t>
      </w:r>
    </w:p>
    <w:p w14:paraId="35DE470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Nhà thầu phải bồi thường và gánh chịu thiệt hại cho Chủ đầu tư đối với các hư hỏng, mất mát và chi phí (kể cả lệ phí và phí tư pháp) do việc vận chuyển vật tư thiết bị của Nhà thầu.</w:t>
      </w:r>
    </w:p>
    <w:p w14:paraId="2B56F9A9" w14:textId="77777777" w:rsidR="00CA3F7A" w:rsidRPr="00D02906" w:rsidRDefault="00DA134C" w:rsidP="00DC73FE">
      <w:pPr>
        <w:pStyle w:val="NormalWeb"/>
        <w:spacing w:before="20" w:beforeAutospacing="0" w:after="20" w:afterAutospacing="0" w:line="320" w:lineRule="atLeast"/>
        <w:ind w:firstLine="567"/>
        <w:jc w:val="both"/>
        <w:rPr>
          <w:color w:val="000000"/>
        </w:rPr>
      </w:pPr>
      <w:r w:rsidRPr="00D02906">
        <w:rPr>
          <w:color w:val="000000"/>
        </w:rPr>
        <w:t>12.10</w:t>
      </w:r>
      <w:r w:rsidR="00CA3F7A" w:rsidRPr="00D02906">
        <w:rPr>
          <w:color w:val="000000"/>
        </w:rPr>
        <w:t>. Thiết bị Nhà thầu</w:t>
      </w:r>
    </w:p>
    <w:p w14:paraId="42B48B6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2353F0EA" w14:textId="77777777" w:rsidR="00CA3F7A" w:rsidRPr="00D02906" w:rsidRDefault="00DA134C" w:rsidP="00DC73FE">
      <w:pPr>
        <w:pStyle w:val="NormalWeb"/>
        <w:spacing w:before="20" w:beforeAutospacing="0" w:after="20" w:afterAutospacing="0" w:line="320" w:lineRule="atLeast"/>
        <w:ind w:firstLine="567"/>
        <w:jc w:val="both"/>
        <w:rPr>
          <w:color w:val="000000"/>
        </w:rPr>
      </w:pPr>
      <w:r w:rsidRPr="00D02906">
        <w:rPr>
          <w:color w:val="000000"/>
        </w:rPr>
        <w:t>12.1</w:t>
      </w:r>
      <w:r w:rsidR="00886ACF" w:rsidRPr="00D02906">
        <w:rPr>
          <w:color w:val="000000"/>
        </w:rPr>
        <w:t>1</w:t>
      </w:r>
      <w:r w:rsidR="00CA3F7A" w:rsidRPr="00D02906">
        <w:rPr>
          <w:color w:val="000000"/>
        </w:rPr>
        <w:t>. Hoạt động của Nhà thầu trên công trường</w:t>
      </w:r>
    </w:p>
    <w:p w14:paraId="664E115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giới hạn các hoạt động của</w:t>
      </w:r>
      <w:r w:rsidR="00886ACF" w:rsidRPr="00D02906">
        <w:rPr>
          <w:color w:val="000000"/>
        </w:rPr>
        <w:t xml:space="preserve"> mình trong phạm vi công trường</w:t>
      </w:r>
      <w:r w:rsidRPr="00D02906">
        <w:rPr>
          <w:color w:val="000000"/>
        </w:rPr>
        <w:t xml:space="preserve">. Nhà thầu phải có sự chú ý cần thiết để giữ cho thiết bị của Nhà thầu và nhân lực của Nhà thầu chỉ hoạt động trong phạm vi công trường và giữ cho không lấn sang khu vực lân cận. Trong thời gian thi công </w:t>
      </w:r>
      <w:r w:rsidRPr="00D02906">
        <w:rPr>
          <w:color w:val="000000"/>
        </w:rPr>
        <w:lastRenderedPageBreak/>
        <w:t>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5BFBB8E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62F24E23" w14:textId="77777777" w:rsidR="00CA3F7A" w:rsidRPr="00DC73FE" w:rsidRDefault="00CA3F7A" w:rsidP="00DC73FE">
      <w:pPr>
        <w:pStyle w:val="NormalWeb"/>
        <w:spacing w:before="20" w:beforeAutospacing="0" w:after="20" w:afterAutospacing="0" w:line="320" w:lineRule="atLeast"/>
        <w:ind w:firstLine="567"/>
        <w:jc w:val="both"/>
        <w:rPr>
          <w:color w:val="000000"/>
        </w:rPr>
      </w:pPr>
      <w:r w:rsidRPr="00DC73FE">
        <w:rPr>
          <w:color w:val="000000"/>
        </w:rPr>
        <w:t>Nếu tất cả những vật tư, thiết bị này không được dọn khỏi công trường trong vòng</w:t>
      </w:r>
      <w:r w:rsidR="00DA134C" w:rsidRPr="00DC73FE">
        <w:rPr>
          <w:color w:val="000000"/>
        </w:rPr>
        <w:t xml:space="preserve"> 07</w:t>
      </w:r>
      <w:r w:rsidRPr="00DC73FE">
        <w:rPr>
          <w:color w:val="000000"/>
        </w:rPr>
        <w:t xml:space="preserve">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04AC8017" w14:textId="77777777" w:rsidR="00CA3F7A" w:rsidRPr="00D02906" w:rsidRDefault="00DA134C" w:rsidP="00DC73FE">
      <w:pPr>
        <w:pStyle w:val="NormalWeb"/>
        <w:spacing w:before="20" w:beforeAutospacing="0" w:after="20" w:afterAutospacing="0" w:line="320" w:lineRule="atLeast"/>
        <w:ind w:firstLine="567"/>
        <w:jc w:val="both"/>
        <w:rPr>
          <w:color w:val="000000"/>
        </w:rPr>
      </w:pPr>
      <w:r w:rsidRPr="00D02906">
        <w:rPr>
          <w:color w:val="000000"/>
        </w:rPr>
        <w:t>12.1</w:t>
      </w:r>
      <w:r w:rsidR="00886ACF" w:rsidRPr="00D02906">
        <w:rPr>
          <w:color w:val="000000"/>
        </w:rPr>
        <w:t>2</w:t>
      </w:r>
      <w:r w:rsidR="00CA3F7A" w:rsidRPr="00D02906">
        <w:rPr>
          <w:color w:val="000000"/>
        </w:rPr>
        <w:t>. Các vấn đề khác có liên quan</w:t>
      </w:r>
    </w:p>
    <w:p w14:paraId="68BAB0F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5D24FAC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6EB5A3D2"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b/>
          <w:bCs/>
          <w:color w:val="000000"/>
          <w:spacing w:val="-6"/>
        </w:rPr>
        <w:t>Điều 13. Quyền và nghĩa vụ của Nhà thầu tư vấn (áp dụng đối với trường hợp Chủ đầu tư ký hợp đồng thuê tư vấn quản lý dự án)</w:t>
      </w:r>
      <w:r w:rsidR="00601BE0" w:rsidRPr="00D02906">
        <w:rPr>
          <w:b/>
          <w:bCs/>
          <w:color w:val="000000"/>
          <w:spacing w:val="-6"/>
        </w:rPr>
        <w:t xml:space="preserve">: </w:t>
      </w:r>
      <w:r w:rsidR="00601BE0" w:rsidRPr="00D02906">
        <w:rPr>
          <w:bCs/>
          <w:color w:val="000000"/>
          <w:spacing w:val="-6"/>
        </w:rPr>
        <w:t>Không áp dụng</w:t>
      </w:r>
    </w:p>
    <w:p w14:paraId="495A8EF9"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b/>
          <w:bCs/>
          <w:color w:val="000000"/>
          <w:spacing w:val="-6"/>
        </w:rPr>
        <w:t>Điều 14. Quyền và nghĩa vụ của Nhà thầu tư vấn (áp dụng đối với trường hợp Chủ đầu tư ký hợp đồng thuê tư vấn giám sát thi công xây dựng)</w:t>
      </w:r>
    </w:p>
    <w:p w14:paraId="322BBEA6" w14:textId="77777777" w:rsidR="00CA3F7A" w:rsidRPr="00D02906" w:rsidRDefault="00CA3F7A" w:rsidP="00DC73FE">
      <w:pPr>
        <w:pStyle w:val="NormalWeb"/>
        <w:spacing w:before="20" w:beforeAutospacing="0" w:after="20" w:afterAutospacing="0" w:line="320" w:lineRule="atLeast"/>
        <w:ind w:firstLine="567"/>
        <w:jc w:val="both"/>
        <w:rPr>
          <w:color w:val="000000"/>
          <w:spacing w:val="-10"/>
        </w:rPr>
      </w:pPr>
      <w:r w:rsidRPr="00D02906">
        <w:rPr>
          <w:color w:val="000000"/>
          <w:spacing w:val="-10"/>
        </w:rPr>
        <w:t>14.1. Quyền của Nhà thầu tư vấn giám sát thi công xây dựng (NTVGSTCXD)</w:t>
      </w:r>
    </w:p>
    <w:p w14:paraId="533DB82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01CD8AF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455878A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Trừ khi được nêu khác đi trong điều kiện này thì:</w:t>
      </w:r>
    </w:p>
    <w:p w14:paraId="6E185EA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NTVGSTCXD không có quyền giảm bớt bất kỳ nhiệm vụ, nghĩa vụ hoặc trách nhiệm nào theo hợp đồng hay cho một bên nào;</w:t>
      </w:r>
    </w:p>
    <w:p w14:paraId="37F3226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57C84A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14.2. Trách nhiệm của NTVGSTCXD</w:t>
      </w:r>
    </w:p>
    <w:p w14:paraId="14F967A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Giám sát chất lượ</w:t>
      </w:r>
      <w:r w:rsidR="00601BE0" w:rsidRPr="00D02906">
        <w:rPr>
          <w:color w:val="000000"/>
        </w:rPr>
        <w:t>ng thi công xây dựng công trình</w:t>
      </w:r>
    </w:p>
    <w:p w14:paraId="3F09ACC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Nội dung giám sát chất lượng thi công xây dựng công trình thực hiện theo quy định của pháp luật về quản lý chất lượng công trình xây dựng.</w:t>
      </w:r>
    </w:p>
    <w:p w14:paraId="71375DC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14.3. Thay thế NTVGSTCXD</w:t>
      </w:r>
    </w:p>
    <w:p w14:paraId="7416BB84"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6"/>
        </w:rPr>
        <w:t>Nếu Chủ đầu tư có ý định thay thế NTVGSTCXD thì không ít hơn</w:t>
      </w:r>
      <w:r w:rsidR="00017D08" w:rsidRPr="00D02906">
        <w:rPr>
          <w:color w:val="000000"/>
          <w:spacing w:val="-6"/>
        </w:rPr>
        <w:t xml:space="preserve"> </w:t>
      </w:r>
      <w:r w:rsidR="00017D08" w:rsidRPr="00D02906">
        <w:rPr>
          <w:color w:val="0000CC"/>
          <w:spacing w:val="-6"/>
        </w:rPr>
        <w:t xml:space="preserve">07 </w:t>
      </w:r>
      <w:r w:rsidRPr="00D02906">
        <w:rPr>
          <w:color w:val="000000"/>
          <w:spacing w:val="-6"/>
        </w:rPr>
        <w:t>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2724B7C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15. Nhà thầu phụ</w:t>
      </w:r>
      <w:r w:rsidR="00601BE0" w:rsidRPr="00D02906">
        <w:rPr>
          <w:b/>
          <w:bCs/>
          <w:color w:val="000000"/>
        </w:rPr>
        <w:t>:</w:t>
      </w:r>
      <w:r w:rsidR="00601BE0" w:rsidRPr="00D02906">
        <w:rPr>
          <w:bCs/>
          <w:color w:val="000000"/>
        </w:rPr>
        <w:t xml:space="preserve"> </w:t>
      </w:r>
      <w:r w:rsidR="0056503B" w:rsidRPr="00D02906">
        <w:rPr>
          <w:bCs/>
          <w:color w:val="000000"/>
        </w:rPr>
        <w:t>(</w:t>
      </w:r>
      <w:r w:rsidR="0056503B" w:rsidRPr="00D02906">
        <w:rPr>
          <w:bCs/>
          <w:color w:val="0000CC"/>
        </w:rPr>
        <w:t>Không áp dụng)</w:t>
      </w:r>
    </w:p>
    <w:p w14:paraId="46AA4A3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16. An toàn lao động, bảo vệ môi trường và phòng chống cháy nổ</w:t>
      </w:r>
    </w:p>
    <w:p w14:paraId="0DEF124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16.1. An toàn lao động</w:t>
      </w:r>
    </w:p>
    <w:p w14:paraId="279CFAE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Nhà thầu phải lập các biện pháp an toàn cho người và công trình trên công trường xây dựng, kể cả các công trình phụ cận.</w:t>
      </w:r>
    </w:p>
    <w:p w14:paraId="4C51F982"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7FDDD3A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7C0DAF4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40AB36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đ) Nhà thầu có trách nhiệm cấp đầy đủ các trang bị bảo hộ lao động, an toàn lao động cho người lao động.</w:t>
      </w:r>
    </w:p>
    <w:p w14:paraId="19904FB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04E807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16.2. Bảo vệ môi trường</w:t>
      </w:r>
    </w:p>
    <w:p w14:paraId="6EA3011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7E6CA69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Trong quá trình vận chuyển vật liệu xây dựng, phế thải phải có biện pháp che chắn bảo đảm an toàn, vệ sinh môi trường.</w:t>
      </w:r>
    </w:p>
    <w:p w14:paraId="2940D32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6F0DA8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0FC4DB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16.3. Phòng chống cháy nổ</w:t>
      </w:r>
    </w:p>
    <w:p w14:paraId="7A3DB20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Các bên tham gia hợp đồng xây dựng phải tuân thủ các quy định của nhà nước về phòng chống cháy nổ.</w:t>
      </w:r>
    </w:p>
    <w:p w14:paraId="2BE2B25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17. Điện, nước và an ninh công trường</w:t>
      </w:r>
    </w:p>
    <w:p w14:paraId="32E1B07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17.1. Điện, nước trên công trường</w:t>
      </w:r>
    </w:p>
    <w:p w14:paraId="173BA9C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Trừ trường hợp quy định ở dưới đây, Nhà thầu phải chịu trách nhiệm cung cấp điện, nước và các dịch vụ khác mà Nhà thầu cần.</w:t>
      </w:r>
    </w:p>
    <w:p w14:paraId="66ED54B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39D7E25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17.2. An ninh công trường</w:t>
      </w:r>
    </w:p>
    <w:p w14:paraId="2A1433F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Trừ khi có quy định khác trong những điều kiện riêng:</w:t>
      </w:r>
    </w:p>
    <w:p w14:paraId="6419B82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Nhà thầu phải chịu trách nhiệm về việc cho phép những người không có nhiệm vụ vào công trường;</w:t>
      </w:r>
    </w:p>
    <w:p w14:paraId="49BAD04A"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 xml:space="preserve">b) </w:t>
      </w:r>
      <w:r w:rsidRPr="00D02906">
        <w:rPr>
          <w:color w:val="000000"/>
          <w:spacing w:val="-4"/>
        </w:rPr>
        <w:t>Những người có nhiệm vụ được vào công trường gồm nhân lực của Nhà thầu và của Chủ đầu tư và những người khác do Chủ đầu tư (hoặc người thay mặt) thông báo cho Nhà thầu biết.</w:t>
      </w:r>
    </w:p>
    <w:p w14:paraId="1ED5871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18. Tạm dừng và chấm dứt hợp đồng bởi Chủ đầu tư</w:t>
      </w:r>
      <w:r w:rsidR="008C69E5" w:rsidRPr="00D02906">
        <w:rPr>
          <w:b/>
          <w:bCs/>
          <w:color w:val="000000"/>
        </w:rPr>
        <w:t>.</w:t>
      </w:r>
    </w:p>
    <w:p w14:paraId="00AC5FE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18.1. Tạm dừng thực hiện công việc của hợp đồng bởi Chủ đầu tư:</w:t>
      </w:r>
    </w:p>
    <w:p w14:paraId="6FE75BD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Nếu Nhà thầu không thực hiện nghĩa vụ theo hợp đồng, Chủ đầu tư có thể ra thông báo yêu cầu Nhà thầu phải thực hiện và sửa chữa các sai hỏng trong khoảng thời gian hợp lý, cụ thể.</w:t>
      </w:r>
    </w:p>
    <w:p w14:paraId="19BAE87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327462B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Trước khi tạm dừng, Chủ đầu tư thông báo bằng văn bản cho Nhà thầu không ít hơn </w:t>
      </w:r>
      <w:r w:rsidR="000A2C42" w:rsidRPr="00D02906">
        <w:rPr>
          <w:color w:val="0000CC"/>
        </w:rPr>
        <w:t>07</w:t>
      </w:r>
      <w:r w:rsidRPr="00D02906">
        <w:rPr>
          <w:color w:val="000000"/>
        </w:rPr>
        <w:t xml:space="preserve"> ngày và trong thông báo sẽ nêu rõ lý do tạm dừng.</w:t>
      </w:r>
    </w:p>
    <w:p w14:paraId="35FBBF4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18.2. Chấm dứt hợp đồng bởi Chủ đầu tư</w:t>
      </w:r>
    </w:p>
    <w:p w14:paraId="15E5D47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Chủ đầu tư sẽ được quyền chấm dứt hợp đồng nếu Nhà thầu:</w:t>
      </w:r>
    </w:p>
    <w:p w14:paraId="2D15CD7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Không thực một thông báo theo khoản 18.1 của hợp đồng này [Tạm dừng thực hiện công việc của Hợp đồng bởi Chủ đầu tư];</w:t>
      </w:r>
    </w:p>
    <w:p w14:paraId="387883C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Bỏ dở công trình hoặc thể hiện rõ ràng ý định không tiếp tục thực hiện nghĩa vụ theo Hợp đồng;</w:t>
      </w:r>
    </w:p>
    <w:p w14:paraId="02646DEC"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 xml:space="preserve">c) </w:t>
      </w:r>
      <w:r w:rsidRPr="00D02906">
        <w:rPr>
          <w:color w:val="000000"/>
          <w:spacing w:val="-4"/>
        </w:rPr>
        <w:t xml:space="preserve">Không có lý do chính đáng mà </w:t>
      </w:r>
      <w:r w:rsidR="000A2C42" w:rsidRPr="00D02906">
        <w:rPr>
          <w:color w:val="0000CC"/>
          <w:spacing w:val="-4"/>
        </w:rPr>
        <w:t xml:space="preserve">07 </w:t>
      </w:r>
      <w:r w:rsidRPr="00D02906">
        <w:rPr>
          <w:color w:val="000000"/>
          <w:spacing w:val="-4"/>
        </w:rPr>
        <w:t>ngày liên tục không thực hiện công việc theo Hợp đồng;</w:t>
      </w:r>
    </w:p>
    <w:p w14:paraId="61D9972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spacing w:val="-4"/>
        </w:rPr>
        <w:t>d) Giao thầu</w:t>
      </w:r>
      <w:r w:rsidRPr="00D02906">
        <w:rPr>
          <w:color w:val="000000"/>
        </w:rPr>
        <w:t xml:space="preserve"> phụ lớn hơn </w:t>
      </w:r>
      <w:r w:rsidR="000A2C42" w:rsidRPr="00D02906">
        <w:rPr>
          <w:color w:val="0000CC"/>
        </w:rPr>
        <w:t>30</w:t>
      </w:r>
      <w:r w:rsidRPr="00D02906">
        <w:rPr>
          <w:color w:val="000000"/>
        </w:rPr>
        <w:t>% giá trị công trình hoặc chuyển nhượng hợp đồng mà không có sự thỏa thuận của Chủ đầu tư;</w:t>
      </w:r>
    </w:p>
    <w:p w14:paraId="73898C2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7ED2160B"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 xml:space="preserve">Nếu có ở một trong những trường hợp này, Chủ đầu tư có thể bằng cách thông báo cho Nhà thầu trước </w:t>
      </w:r>
      <w:r w:rsidR="000A2C42" w:rsidRPr="00D02906">
        <w:rPr>
          <w:color w:val="0000CC"/>
          <w:spacing w:val="-4"/>
        </w:rPr>
        <w:t xml:space="preserve"> 07 </w:t>
      </w:r>
      <w:r w:rsidRPr="00D02906">
        <w:rPr>
          <w:color w:val="000000"/>
          <w:spacing w:val="-4"/>
        </w:rPr>
        <w:t>ngày, chấm dứt hợp đồng và trục xuất Nhà thầu ra khỏi công trường. Tuy nhiên, trong trường hợp của điểm (đ) Chủ đầu tư có thể thông báo chấm dứt hợp đồng ngay lập tức.</w:t>
      </w:r>
    </w:p>
    <w:p w14:paraId="5CA4A399"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lastRenderedPageBreak/>
        <w:t>Sự lựa chọn của Chủ đầu tư trong việc quyết định chấm dứt hợp đồng sẽ không được làm ảnh hưởng đến các quyền lợi khác của Chủ đầu tư theo hợp đồng.</w:t>
      </w:r>
    </w:p>
    <w:p w14:paraId="33250B4F"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2F2FB0A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539930DD"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 xml:space="preserve">Chủ đầu tư sẽ thông báo cho Nhà thầu giải phóng các thiết bị, công trình tạm của nhà thầu ở tại hoặc gần công trường. Ngay khi nhận được thông báo, trong thời gian </w:t>
      </w:r>
      <w:r w:rsidR="000A2C42" w:rsidRPr="00D02906">
        <w:rPr>
          <w:color w:val="0000CC"/>
          <w:spacing w:val="-4"/>
        </w:rPr>
        <w:t xml:space="preserve">07 </w:t>
      </w:r>
      <w:r w:rsidRPr="00D02906">
        <w:rPr>
          <w:color w:val="000000"/>
          <w:spacing w:val="-4"/>
        </w:rPr>
        <w:t>ngày, Nhà thầu phải tiến hành tháo dỡ, di chuyển các thiết bị, công trình tạm này.</w:t>
      </w:r>
    </w:p>
    <w:p w14:paraId="36F4769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18.3. Xác định giá vào ngày chấm dứt hợp đồng</w:t>
      </w:r>
    </w:p>
    <w:p w14:paraId="5B762C56" w14:textId="77777777" w:rsidR="00CA3F7A" w:rsidRPr="00DC73FE" w:rsidRDefault="00CA3F7A" w:rsidP="00DC73FE">
      <w:pPr>
        <w:pStyle w:val="NormalWeb"/>
        <w:spacing w:before="20" w:beforeAutospacing="0" w:after="20" w:afterAutospacing="0" w:line="320" w:lineRule="atLeast"/>
        <w:ind w:firstLine="567"/>
        <w:jc w:val="both"/>
        <w:rPr>
          <w:color w:val="000000"/>
        </w:rPr>
      </w:pPr>
      <w:r w:rsidRPr="00DC73FE">
        <w:rPr>
          <w:color w:val="000000"/>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5F8FC2E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18.4. Thanh toán sau khi chấm dứt hợp đồng</w:t>
      </w:r>
    </w:p>
    <w:p w14:paraId="2934BB5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thông báo chấm dứt hợp đồng theo khoản 18.2 của hợp đồng này [Chấm dứt Hợp đồng bởi Chủ đầu tư] có hiệu lực, Chủ đầu tư có thể:</w:t>
      </w:r>
    </w:p>
    <w:p w14:paraId="67048F0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34F04B93"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14:paraId="0190112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19. Tạm dừng và chấm dứt hợp đồng bởi Nhà thầu</w:t>
      </w:r>
    </w:p>
    <w:p w14:paraId="0EEFF63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19.1. Quyền tạm dừng công việc của Nhà thầu</w:t>
      </w:r>
    </w:p>
    <w:p w14:paraId="26C47F89" w14:textId="77777777" w:rsidR="00CA3F7A" w:rsidRPr="00D02906" w:rsidRDefault="00CA3F7A" w:rsidP="00DC73FE">
      <w:pPr>
        <w:pStyle w:val="NormalWeb"/>
        <w:spacing w:before="20" w:beforeAutospacing="0" w:after="20" w:afterAutospacing="0" w:line="320" w:lineRule="atLeast"/>
        <w:ind w:firstLine="567"/>
        <w:jc w:val="both"/>
        <w:rPr>
          <w:color w:val="000000"/>
          <w:spacing w:val="-10"/>
        </w:rPr>
      </w:pPr>
      <w:r w:rsidRPr="00D02906">
        <w:rPr>
          <w:color w:val="000000"/>
          <w:spacing w:val="-10"/>
        </w:rPr>
        <w:t>Nếu Chủ đầu tư không tuân thủ khoản 9.5 của hợp đồng [Thời hạn thanh toán] vượt qu</w:t>
      </w:r>
      <w:r w:rsidR="000A2C42" w:rsidRPr="00D02906">
        <w:rPr>
          <w:color w:val="000000"/>
          <w:spacing w:val="-10"/>
        </w:rPr>
        <w:t xml:space="preserve">á </w:t>
      </w:r>
      <w:r w:rsidR="000A2C42" w:rsidRPr="00D02906">
        <w:rPr>
          <w:color w:val="0000CC"/>
          <w:spacing w:val="-10"/>
        </w:rPr>
        <w:t xml:space="preserve">07 </w:t>
      </w:r>
      <w:r w:rsidRPr="00D02906">
        <w:rPr>
          <w:color w:val="000000"/>
          <w:spacing w:val="-10"/>
        </w:rPr>
        <w:t xml:space="preserve">ngày; Nhà thầu có thể, sau khi thông báo cho Chủ đầu tư không muộn hơn </w:t>
      </w:r>
      <w:r w:rsidR="000A2C42" w:rsidRPr="00D02906">
        <w:rPr>
          <w:color w:val="0000CC"/>
          <w:spacing w:val="-10"/>
        </w:rPr>
        <w:t>07</w:t>
      </w:r>
      <w:r w:rsidR="00A50BDF" w:rsidRPr="00D02906">
        <w:rPr>
          <w:color w:val="000000"/>
          <w:spacing w:val="-10"/>
        </w:rPr>
        <w:t xml:space="preserve"> ngày, sẽ tạm dừng công việc</w:t>
      </w:r>
      <w:r w:rsidRPr="00D02906">
        <w:rPr>
          <w:color w:val="000000"/>
          <w:spacing w:val="-10"/>
        </w:rPr>
        <w:t> trừ khi và cho đến khi Nhà thầu được thanh toán theo các điều khoản của hợp đồng, tùy từng trường hợp và như đã mô tả trong thông báo.</w:t>
      </w:r>
    </w:p>
    <w:p w14:paraId="5B5D5F8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2827B64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Nếu Nhà thầu tiếp đó nhận được thanh toán trước khi thông báo chấm dứt hợp đồng, Nhà thầu phải tiếp tục tiến hành công việc trở lại như bình thường ngay khi có thể được.</w:t>
      </w:r>
    </w:p>
    <w:p w14:paraId="16894C6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Nếu Nhà thầu phải chịu sự chậm trễ và các chi phí phát sinh là hậu quả của việc tạm dừng công việc theo khoản này, Nhà thầu phải thông báo cho Chủ đầu tư và theo Điều 24 của Hợp đồng [Khiếu nại và xử lý các tranh chấp].</w:t>
      </w:r>
    </w:p>
    <w:p w14:paraId="2C44567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19.2. Chấm dứt hợp đồng bởi Nhà thầu</w:t>
      </w:r>
    </w:p>
    <w:p w14:paraId="54B51D2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được quyền chấm dứt hợp đồng nếu:</w:t>
      </w:r>
    </w:p>
    <w:p w14:paraId="432BE41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 xml:space="preserve">a) Nhà thầu không nhận được số tiền được thanh toán trong vòng </w:t>
      </w:r>
      <w:r w:rsidRPr="00D02906">
        <w:rPr>
          <w:color w:val="FF0000"/>
        </w:rPr>
        <w:t xml:space="preserve">45 </w:t>
      </w:r>
      <w:r w:rsidRPr="00D02906">
        <w:rPr>
          <w:color w:val="000000"/>
        </w:rPr>
        <w:t>ngày kể từ ngày Chủ đầu tư nhận đủ hồ sơ thanh toán hợp lệ;</w:t>
      </w:r>
    </w:p>
    <w:p w14:paraId="05DA236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Chủ đầu tư về cơ bản không thực hiện nghĩa vụ theo hợp đồng;</w:t>
      </w:r>
    </w:p>
    <w:p w14:paraId="1C8D8A4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Việc tạm ngừng bị kéo dài quá 45 ngày;</w:t>
      </w:r>
    </w:p>
    <w:p w14:paraId="7CFE876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d) Chủ đầu tư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4B9E654C"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 xml:space="preserve">Trong bất cứ sự kiện hoặc trường hợp nào được nêu trên, Nhà thầu có thể bằng thông báo trước </w:t>
      </w:r>
      <w:r w:rsidR="000A2C42" w:rsidRPr="00D02906">
        <w:rPr>
          <w:color w:val="0000CC"/>
          <w:spacing w:val="-4"/>
        </w:rPr>
        <w:t>07</w:t>
      </w:r>
      <w:r w:rsidRPr="00D02906">
        <w:rPr>
          <w:color w:val="000000"/>
          <w:spacing w:val="-4"/>
        </w:rPr>
        <w:t xml:space="preserve"> ngày cho Chủ đầu tư để chấm dứt hợp đồng. Tuy nhiên trong trường hợp của điểm d Nhà thầu có thể thông báo chấm dứt hợp đồng ngay lập tức.</w:t>
      </w:r>
    </w:p>
    <w:p w14:paraId="16A0E27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19.3. Dừng công việc và di dời thiết bị Nhà thầu</w:t>
      </w:r>
    </w:p>
    <w:p w14:paraId="351C9824"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6"/>
        </w:rPr>
        <w:t>Sau khi nhận được thông báo chấm dứt hợp đồng, Nhà thầu sẽ ngay lập tức:</w:t>
      </w:r>
    </w:p>
    <w:p w14:paraId="25057DA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Dừng tất cả các công việc thêm, ngoại trừ các công việc đã được Chủ đầu tư hướng dẫn để bảo vệ con người và tài sản hoặc an toàn của công trình;</w:t>
      </w:r>
    </w:p>
    <w:p w14:paraId="5EB29B6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Chuyển giao cho Chủ đầu tư toàn bộ tài liệu của Nhà thầu, thiết bị, các vật liệu và các công việc khác mà Nhà thầu đã được thanh toán;</w:t>
      </w:r>
    </w:p>
    <w:p w14:paraId="0500A48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Di dời tất cả vật tư, vật liệu khỏi công trường, ngoại trừ các thứ cần thiết cho việc an toàn và rời khỏi công trường.</w:t>
      </w:r>
    </w:p>
    <w:p w14:paraId="04B5587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19.4. Thanh toán khi chấm dứt hợp đồng</w:t>
      </w:r>
    </w:p>
    <w:p w14:paraId="3C0EA8C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thông báo chấm dứt hợp đồng theo khoản 19.2 của Hợp đồng [Chấm dứt hợp đồng bởi Nhà thầu] đã có hiệu lực, Chủ đầu tư sẽ ngay lập tức:</w:t>
      </w:r>
    </w:p>
    <w:p w14:paraId="196D262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Trả lại bảo lãnh thực hiện cho Nhà thầu;</w:t>
      </w:r>
    </w:p>
    <w:p w14:paraId="0B5D231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Thanh toán cho Nhà thầu.</w:t>
      </w:r>
    </w:p>
    <w:p w14:paraId="0F183EC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20. Bảo hiểm và bảo hành</w:t>
      </w:r>
    </w:p>
    <w:p w14:paraId="302CA00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20.1. Bảo hiểm và bảo hành theo hợp đồng xây dựng thực hiện theo quy định tại Điều 46 Nghị định số 37/2015/NĐ-CP và các quy định tại khoản 20.2, khoản 20.3 Điều này.</w:t>
      </w:r>
    </w:p>
    <w:p w14:paraId="3B03D03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20.2. Bảo hiểm</w:t>
      </w:r>
    </w:p>
    <w:p w14:paraId="1C576CC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thực hiện mua bảo hiểm đối với các thiết bị, nhân lực của Nhà thầu, bảo hiểm đối với bên thứ 3.</w:t>
      </w:r>
    </w:p>
    <w:p w14:paraId="60F4DAD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20.3. Bảo hành</w:t>
      </w:r>
    </w:p>
    <w:p w14:paraId="2C7D68E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nhận được biên bản nghiệm thu công trình, hạng mục công trình để đưa vào sử dụng, Nhà thầu phải:</w:t>
      </w:r>
    </w:p>
    <w:p w14:paraId="622EB2EC" w14:textId="77777777" w:rsidR="00F44ECF" w:rsidRPr="00D02906" w:rsidRDefault="00017D08" w:rsidP="00DC73FE">
      <w:pPr>
        <w:pStyle w:val="NormalWeb"/>
        <w:spacing w:before="20" w:beforeAutospacing="0" w:after="20" w:afterAutospacing="0" w:line="320" w:lineRule="atLeast"/>
        <w:ind w:firstLine="567"/>
        <w:jc w:val="both"/>
        <w:rPr>
          <w:color w:val="0000CC"/>
        </w:rPr>
      </w:pPr>
      <w:r w:rsidRPr="00D02906">
        <w:rPr>
          <w:color w:val="0000CC"/>
        </w:rPr>
        <w:t xml:space="preserve">- Thực hiện việc bảo hành công trình trong thời gian 12 tháng, </w:t>
      </w:r>
    </w:p>
    <w:p w14:paraId="3492E06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w:t>
      </w:r>
      <w:r w:rsidR="00872B23" w:rsidRPr="00D02906">
        <w:rPr>
          <w:color w:val="000000"/>
        </w:rPr>
        <w:t xml:space="preserve"> bên thứ ba sẽ do Nhà thầu chịu</w:t>
      </w:r>
      <w:r w:rsidRPr="00D02906">
        <w:rPr>
          <w:color w:val="000000"/>
        </w:rPr>
        <w:t>.</w:t>
      </w:r>
    </w:p>
    <w:p w14:paraId="01B6982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21. Rủi ro và bất khả kháng</w:t>
      </w:r>
    </w:p>
    <w:p w14:paraId="54F7920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21.1. Rủi ro và bất khả kháng</w:t>
      </w:r>
    </w:p>
    <w:p w14:paraId="38AA783B"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Rủi ro và bất khả kháng thực hiện theo quy định tại Điều 51 Nghị định số 37/2015/NĐ-CP .</w:t>
      </w:r>
    </w:p>
    <w:p w14:paraId="7ED33DC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21.2. Hậu quả của các rủi ro</w:t>
      </w:r>
    </w:p>
    <w:p w14:paraId="08F707E4"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14:paraId="07F679A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21.3. Trách nhiệm của Nhà thầu đối với rủi ro</w:t>
      </w:r>
    </w:p>
    <w:p w14:paraId="15A54AD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0133FD4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4288865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0A960FD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chịu trách nhiệm đối với bất cứ một hỏng hóc hay mất mát xảy ra sau khi biên bản nghiệm thu đã được phát hành và cả những việc xảy ra trước đó thuộc trách nhiệm của Nhà thầu và quy định tại khoản 1 Điều 51 Nghị định số 37/2015/NĐ-CP .</w:t>
      </w:r>
    </w:p>
    <w:p w14:paraId="39E9BF4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21.4. Bồi thường rủi ro</w:t>
      </w:r>
    </w:p>
    <w:p w14:paraId="575C1EB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04146D5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14:paraId="1EB26D6E" w14:textId="77777777" w:rsidR="00CA3F7A" w:rsidRPr="00D02906" w:rsidRDefault="00CA3F7A" w:rsidP="00DC73FE">
      <w:pPr>
        <w:pStyle w:val="NormalWeb"/>
        <w:spacing w:before="20" w:beforeAutospacing="0" w:after="20" w:afterAutospacing="0" w:line="320" w:lineRule="atLeast"/>
        <w:ind w:firstLine="567"/>
        <w:jc w:val="both"/>
        <w:rPr>
          <w:color w:val="000000"/>
          <w:spacing w:val="-10"/>
        </w:rPr>
      </w:pPr>
      <w:r w:rsidRPr="00D02906">
        <w:rPr>
          <w:color w:val="000000"/>
          <w:spacing w:val="-10"/>
        </w:rPr>
        <w:t>b) Hỏng hóc hay mất mát của bất cứ tài sản nào, là bất động sản hay của cá nhân (không phải là công trình), ở phạm vi mà những hỏng hóc hay mất mát này:</w:t>
      </w:r>
    </w:p>
    <w:p w14:paraId="3E1CE6D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Phát sinh từ hoặc trong quá trình tiến hành hoặc do nguyên nhân của thi công và hoàn thành công trình và sửa chữa các sai sót;</w:t>
      </w:r>
    </w:p>
    <w:p w14:paraId="75D14DDA"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 Được quy cho sự bất cẩn, cố ý làm hoặc vi phạm hợp đồng bởi Nhà thầu, nhân lực của Nhà thầu hoặc bất cứ người nào trực tiếp hay gián tiếp được họ thuê.</w:t>
      </w:r>
    </w:p>
    <w:p w14:paraId="79A48C6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38ABD83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21.5. Thông báo về bất khả kháng</w:t>
      </w:r>
    </w:p>
    <w:p w14:paraId="339171E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Nếu một bên bị cản trở thực hiện bất cứ nghĩa vụ của mình theo hợp đồng do tình trạng bất khả kháng, bên đó phải gửi thông báo cho bên kia về sự việc hoặc trường hợp gây nên tình trạng </w:t>
      </w:r>
      <w:r w:rsidRPr="00D02906">
        <w:rPr>
          <w:color w:val="000000"/>
        </w:rPr>
        <w:lastRenderedPageBreak/>
        <w:t>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6DCB2A7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Bên đó, khi đã thông báo, phải được miễn cho việc thực hiện công việc thuộc nghĩa vụ trong thời gian mà tình trạng bất khả kháng cản trở việc thực hiện của họ.</w:t>
      </w:r>
    </w:p>
    <w:p w14:paraId="262913F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Dẫu cho có các quy định nào khác của khoản này, thì bất khả kháng c</w:t>
      </w:r>
      <w:r w:rsidRPr="00D02906">
        <w:rPr>
          <w:color w:val="000000"/>
          <w:lang w:val="en-GB"/>
        </w:rPr>
        <w:t>ũ</w:t>
      </w:r>
      <w:r w:rsidRPr="00D02906">
        <w:rPr>
          <w:color w:val="000000"/>
        </w:rPr>
        <w:t>ng không áp dụng đối với các nghĩa vụ thanh toán tiền của bất cứ bên nào cho bên kia theo hợp đồng.</w:t>
      </w:r>
    </w:p>
    <w:p w14:paraId="10F0950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21.6. Các hậu quả của bất khả kháng</w:t>
      </w:r>
    </w:p>
    <w:p w14:paraId="7891BEE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14:paraId="0A56695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Kéo dài thời gian do sự chậm trễ này, nếu việc hoàn thành bị và sẽ bị chậm trễ theo khoản 8.3 của hợp đồng [Gia hạn thời gian hoàn thành];</w:t>
      </w:r>
    </w:p>
    <w:p w14:paraId="3013B6A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Nếu sự việc hay trường hợp thuộc loại được mô tả trong khoản 21.1 của hợp đồng [Rủi ro và bất khả kháng] được thanh toán các chi phí này.</w:t>
      </w:r>
    </w:p>
    <w:p w14:paraId="7F51DC4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Sau khi nhận được thông báo này, Chủ đầu tư phải xem xét để nhất trí hay quyết định các vấn đề này.</w:t>
      </w:r>
    </w:p>
    <w:p w14:paraId="027DA7C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21.7. Chấm dứt hợp đồng do bất khả kháng, thanh toán, hết trách nhiệm nếu việc thực hiện công trình cơ bản đang được tiến hành bị cản trở liên tục trong thời gian </w:t>
      </w:r>
      <w:r w:rsidR="00B172B0" w:rsidRPr="00D02906">
        <w:rPr>
          <w:color w:val="0000CC"/>
        </w:rPr>
        <w:t>07</w:t>
      </w:r>
      <w:r w:rsidRPr="00D02906">
        <w:rPr>
          <w:color w:val="000000"/>
        </w:rPr>
        <w:t xml:space="preserve"> ngày do bất khả kháng đã được thông báo theo khoản 21.5 của hợp đồng [Thông báo về bất khả kháng] hoặc trong nhiều khoảng thời gian mà tổng số là trên </w:t>
      </w:r>
      <w:r w:rsidR="00B172B0" w:rsidRPr="00D02906">
        <w:rPr>
          <w:color w:val="0000CC"/>
        </w:rPr>
        <w:t xml:space="preserve">07 </w:t>
      </w:r>
      <w:r w:rsidRPr="00D02906">
        <w:rPr>
          <w:color w:val="000000"/>
        </w:rPr>
        <w:t xml:space="preserve">ngày do bất khả kháng đã được thông báo, thì một trong hai bên có thể gửi thông báo chấm dứt hợp đồng cho bên kia. Trong trường hợp này, việc chấm dứt hợp đồng sẽ có hiệu lực </w:t>
      </w:r>
      <w:r w:rsidR="00B172B0" w:rsidRPr="00D02906">
        <w:rPr>
          <w:color w:val="0000CC"/>
        </w:rPr>
        <w:t>07</w:t>
      </w:r>
      <w:r w:rsidRPr="00D02906">
        <w:rPr>
          <w:color w:val="000000"/>
        </w:rPr>
        <w:t xml:space="preserve"> ngày sau khi có thông báo.</w:t>
      </w:r>
    </w:p>
    <w:p w14:paraId="299A587B"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Đối với trường hợp chấm dứt này, Chủ đầu tư sẽ phải thanh toán cho Nhà thầu:</w:t>
      </w:r>
    </w:p>
    <w:p w14:paraId="214142B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Các khoản thanh toán cho bất kỳ công việc nào đã được thực hiện mà giá đã được nêu trong hợp đồng;</w:t>
      </w:r>
    </w:p>
    <w:p w14:paraId="5FA8999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spacing w:val="-10"/>
        </w:rPr>
        <w:t xml:space="preserve">b) </w:t>
      </w:r>
      <w:r w:rsidRPr="00D02906">
        <w:rPr>
          <w:color w:val="000000"/>
        </w:rPr>
        <w:t>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62199B3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Mọi chi phí hoặc trách nhiệm khác mà trong trường hợp bất khả kháng Nhà thầu phải chịu để hoàn thành công trình;</w:t>
      </w:r>
    </w:p>
    <w:p w14:paraId="0B644089" w14:textId="77777777" w:rsidR="00CA3F7A" w:rsidRPr="00D02906" w:rsidRDefault="00CA3F7A" w:rsidP="00DC73FE">
      <w:pPr>
        <w:pStyle w:val="NormalWeb"/>
        <w:spacing w:before="20" w:beforeAutospacing="0" w:after="20" w:afterAutospacing="0" w:line="320" w:lineRule="atLeast"/>
        <w:ind w:firstLine="567"/>
        <w:jc w:val="both"/>
        <w:rPr>
          <w:color w:val="000000"/>
          <w:spacing w:val="-10"/>
        </w:rPr>
      </w:pPr>
      <w:r w:rsidRPr="00D02906">
        <w:rPr>
          <w:color w:val="000000"/>
          <w:spacing w:val="-10"/>
        </w:rPr>
        <w:t>d) Chi phí di chuyển các công trình tạm và thiết bị của Nhà thầu khỏi công trình;</w:t>
      </w:r>
    </w:p>
    <w:p w14:paraId="200C7A0C"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4"/>
        </w:rPr>
        <w:t xml:space="preserve">d) </w:t>
      </w:r>
      <w:r w:rsidRPr="00D02906">
        <w:rPr>
          <w:color w:val="000000"/>
          <w:spacing w:val="-6"/>
        </w:rPr>
        <w:t>Chi phí bồi thường cho đội ngũ nhân viên và người lao động được Nhà thầu thuê trong toàn bộ thời gian liên quan đến công trình vào thời điểm chấm dứt hợp đồng.</w:t>
      </w:r>
    </w:p>
    <w:p w14:paraId="19B2F3A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22. Sự kiện bồi thường</w:t>
      </w:r>
    </w:p>
    <w:p w14:paraId="0139361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22.1. Các sự kiện sau đây sẽ được xem là sự kiện bồi thường</w:t>
      </w:r>
    </w:p>
    <w:p w14:paraId="0ADCD89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Chủ đầu tư không giao một phần mặt bằng công trường vào ngày tiếp nhận công trường theo quy định;</w:t>
      </w:r>
    </w:p>
    <w:p w14:paraId="556DD03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Chủ đầu tư sửa đổi lịch hoạt động của các Nhà thầu khác, làm ảnh hưởng đến công việc của Nhà thầu trong hợp đồng này;</w:t>
      </w:r>
    </w:p>
    <w:p w14:paraId="70DA2F5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 Chủ đầu tư thông báo trì hoãn công việc hoặc không cấp bản vẽ, thông số kỹ thuật hay các chỉ thị cần thiết để thực hiện công trình đúng thời hạn;</w:t>
      </w:r>
    </w:p>
    <w:p w14:paraId="7D567B0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d) Chủ đầu tư yêu cầu Nhà thầu tiến hành các thử nghiệm bổ sung nhưng kết quả không tìm thấy sai sót;</w:t>
      </w:r>
    </w:p>
    <w:p w14:paraId="79BAFA1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đ) Chủ đầu tư không phê chuẩn hợp đồng sử dụng Nhà thầu phụ mà không có lý do xác đáng, hợp lý;</w:t>
      </w:r>
    </w:p>
    <w:p w14:paraId="1518F48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969FDD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g) Chủ đầu tư yêu cầu giải quyết tình huống đột xuất hoặc công việc phát sinh cần thiết để bảo đảm an toàn công trình hoặc các lý do khác;</w:t>
      </w:r>
    </w:p>
    <w:p w14:paraId="723B10CA"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F001BE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i) Tạm ứng chậm;</w:t>
      </w:r>
    </w:p>
    <w:p w14:paraId="223A626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k) Nhà thầu chịu ảnh hưởng từ rủi ro của Chủ đầu tư;</w:t>
      </w:r>
    </w:p>
    <w:p w14:paraId="34DCDC5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l) Chủ đầu tư chậm cấp giấy chứng nhận hoàn thành công trình mà không có lý do hợp lý.</w:t>
      </w:r>
    </w:p>
    <w:p w14:paraId="17FD9275"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 xml:space="preserve">22.2. </w:t>
      </w:r>
      <w:r w:rsidRPr="00D02906">
        <w:rPr>
          <w:color w:val="000000"/>
          <w:spacing w:val="-6"/>
        </w:rPr>
        <w:t>Nếu sự kiện bồi thường [quy định tại </w:t>
      </w:r>
      <w:r w:rsidRPr="00D02906">
        <w:rPr>
          <w:b/>
          <w:bCs/>
          <w:color w:val="000000"/>
          <w:spacing w:val="-6"/>
        </w:rPr>
        <w:t>ĐKCT</w:t>
      </w:r>
      <w:r w:rsidRPr="00D02906">
        <w:rPr>
          <w:color w:val="000000"/>
          <w:spacing w:val="-6"/>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5E8435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A6CE46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Nhà thầu có thể không được bồi thường khi các quyền lợi của Chủ đầu tư bị ảnh hưởng nặng nề do việc Nhà thầu không cảnh báo sớm hoặc không hợp tác với Chủ đầu tư.</w:t>
      </w:r>
    </w:p>
    <w:p w14:paraId="6E8253D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23. Thưởng hợp đồng, phạt vi phạm hợp đồng</w:t>
      </w:r>
    </w:p>
    <w:p w14:paraId="18D79A4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23.1. Thưởng hợp đồng</w:t>
      </w:r>
      <w:r w:rsidR="00B172B0" w:rsidRPr="00D02906">
        <w:rPr>
          <w:color w:val="000000"/>
        </w:rPr>
        <w:t xml:space="preserve">: </w:t>
      </w:r>
      <w:r w:rsidR="00B172B0" w:rsidRPr="00D02906">
        <w:rPr>
          <w:color w:val="0000CC"/>
        </w:rPr>
        <w:t>Không áp dụng</w:t>
      </w:r>
    </w:p>
    <w:p w14:paraId="224665B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23.2. Phạt vi phạm hợp đồng</w:t>
      </w:r>
    </w:p>
    <w:p w14:paraId="01B9FC99" w14:textId="77777777" w:rsidR="00B172B0" w:rsidRPr="00D02906" w:rsidRDefault="00B172B0" w:rsidP="00DC73FE">
      <w:pPr>
        <w:pStyle w:val="NormalWeb"/>
        <w:spacing w:before="20" w:beforeAutospacing="0" w:after="20" w:afterAutospacing="0" w:line="320" w:lineRule="atLeast"/>
        <w:ind w:firstLine="567"/>
        <w:jc w:val="both"/>
        <w:rPr>
          <w:color w:val="000000"/>
        </w:rPr>
      </w:pPr>
      <w:r w:rsidRPr="00D02906">
        <w:rPr>
          <w:color w:val="000000"/>
        </w:rPr>
        <w:t xml:space="preserve">Đối với Nhà thầu: Nếu chậm tiến độ 07 ngày thì phạt </w:t>
      </w:r>
      <w:r w:rsidRPr="00D02906">
        <w:rPr>
          <w:color w:val="0000CC"/>
        </w:rPr>
        <w:t>0,</w:t>
      </w:r>
      <w:r w:rsidR="00872B23" w:rsidRPr="00D02906">
        <w:rPr>
          <w:color w:val="0000CC"/>
        </w:rPr>
        <w:t>05</w:t>
      </w:r>
      <w:r w:rsidRPr="00D02906">
        <w:rPr>
          <w:color w:val="0000CC"/>
        </w:rPr>
        <w:t xml:space="preserve">% giá hợp đồng cho 07 ngày chậm nhưng tổng số tiền phạt không quá 12% </w:t>
      </w:r>
      <w:r w:rsidRPr="00D02906">
        <w:rPr>
          <w:color w:val="000000"/>
        </w:rPr>
        <w:t>giá trị hợp đồng bị vi phạm theo quy định tại </w:t>
      </w:r>
      <w:bookmarkStart w:id="0" w:name="dc_52"/>
      <w:r w:rsidRPr="00D02906">
        <w:rPr>
          <w:color w:val="000000"/>
        </w:rPr>
        <w:t>Điều 42 Nghị định số 37/2015/NĐ-CP</w:t>
      </w:r>
      <w:bookmarkEnd w:id="0"/>
      <w:r w:rsidRPr="00D02906">
        <w:rPr>
          <w:color w:val="000000"/>
        </w:rPr>
        <w:t> được sửa đổi, bổ sung tại </w:t>
      </w:r>
      <w:bookmarkStart w:id="1" w:name="dc_53"/>
      <w:r w:rsidRPr="00D02906">
        <w:rPr>
          <w:color w:val="000000"/>
        </w:rPr>
        <w:t>khoản 15 Điều 1 Nghị định số 50/2021/NĐ-CP</w:t>
      </w:r>
      <w:bookmarkEnd w:id="1"/>
      <w:r w:rsidRPr="00D02906">
        <w:rPr>
          <w:color w:val="000000"/>
        </w:rPr>
        <w:t>.</w:t>
      </w:r>
    </w:p>
    <w:p w14:paraId="571C338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24. Khiếu nại và xử lý các tranh chấp</w:t>
      </w:r>
    </w:p>
    <w:p w14:paraId="6FF09F0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24.1. Khiếu nại</w:t>
      </w:r>
      <w:r w:rsidR="00192A03" w:rsidRPr="00D02906">
        <w:rPr>
          <w:color w:val="000000"/>
        </w:rPr>
        <w:t xml:space="preserve">: </w:t>
      </w:r>
    </w:p>
    <w:p w14:paraId="7D10AA3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Thực hiện theo quy định tại Điều 44 Nghị định số 37/2015/NĐ-CP .</w:t>
      </w:r>
    </w:p>
    <w:p w14:paraId="03603EC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24.2. Xử lý các tranh chấp</w:t>
      </w:r>
    </w:p>
    <w:p w14:paraId="1E5536E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Thực hiện theo quy định tại Điều 45 Nghị định số 37/2015/NĐ-CP .</w:t>
      </w:r>
    </w:p>
    <w:p w14:paraId="46290BB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Khi có tranh chấp phát sinh trong quá trình thực hiện hợp đồng, các bên sẽ cố gắng thương lượng để giải quyết bằng biện pháp hòa giải [quy định tại </w:t>
      </w:r>
      <w:r w:rsidRPr="00D02906">
        <w:rPr>
          <w:b/>
          <w:bCs/>
          <w:color w:val="000000"/>
        </w:rPr>
        <w:t>ĐKCT</w:t>
      </w:r>
      <w:r w:rsidRPr="00D02906">
        <w:rPr>
          <w:color w:val="000000"/>
        </w:rPr>
        <w:t>].</w:t>
      </w:r>
    </w:p>
    <w:p w14:paraId="2FB47C93" w14:textId="77777777" w:rsidR="00CA3F7A" w:rsidRPr="00D02906" w:rsidRDefault="00CA3F7A" w:rsidP="00DC73FE">
      <w:pPr>
        <w:pStyle w:val="NormalWeb"/>
        <w:spacing w:before="20" w:beforeAutospacing="0" w:after="20" w:afterAutospacing="0" w:line="320" w:lineRule="atLeast"/>
        <w:ind w:firstLine="567"/>
        <w:jc w:val="both"/>
        <w:rPr>
          <w:color w:val="000000"/>
          <w:spacing w:val="-10"/>
        </w:rPr>
      </w:pPr>
      <w:r w:rsidRPr="00D02906">
        <w:rPr>
          <w:color w:val="000000"/>
          <w:spacing w:val="-10"/>
        </w:rPr>
        <w:t>Trường hợp thương lượng không có kết quả thì trong vòng</w:t>
      </w:r>
      <w:r w:rsidR="00192A03" w:rsidRPr="00D02906">
        <w:rPr>
          <w:color w:val="000000"/>
          <w:spacing w:val="-10"/>
        </w:rPr>
        <w:t xml:space="preserve"> 07</w:t>
      </w:r>
      <w:r w:rsidRPr="00D02906">
        <w:rPr>
          <w:color w:val="000000"/>
          <w:spacing w:val="-10"/>
        </w:rPr>
        <w:t xml:space="preserve"> ngày kể từ ngày phát sinh tranh chấp hợp đồng không thể hòa giải, các bên sẽ gửi vấn đề lên trọng tài để xử lý tranh chấp theo các quy tắc của Việt Nam [quy định tại </w:t>
      </w:r>
      <w:r w:rsidRPr="00D02906">
        <w:rPr>
          <w:b/>
          <w:bCs/>
          <w:color w:val="000000"/>
          <w:spacing w:val="-10"/>
        </w:rPr>
        <w:t>ĐKCT</w:t>
      </w:r>
      <w:r w:rsidRPr="00D02906">
        <w:rPr>
          <w:color w:val="000000"/>
          <w:spacing w:val="-10"/>
        </w:rPr>
        <w:t>]. Quyết định của trọng tài (hoặc Tòa án Nhân dân) là quyết định cuối cùng và có tính chất bắt buộc với các bên.</w:t>
      </w:r>
    </w:p>
    <w:p w14:paraId="3A1BD33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24.3. Hợp đồng bị vô hiệu, chấm dứt không ảnh hưởng đến hiệu lực của các điều khoản về giải quyết tranh chấp.</w:t>
      </w:r>
    </w:p>
    <w:p w14:paraId="5883C21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25. Quyết toán và thanh lý hợp đồng</w:t>
      </w:r>
    </w:p>
    <w:p w14:paraId="51B9107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25.1. Quyết toán hợp đồng</w:t>
      </w:r>
    </w:p>
    <w:p w14:paraId="43BA9774"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spacing w:val="-4"/>
        </w:rPr>
        <w:t>Quyết toán hợp đồng xây dựng theo quy định tại Điều 22 Nghị định số 37/2015/</w:t>
      </w:r>
      <w:r w:rsidR="00B172B0" w:rsidRPr="00D02906">
        <w:rPr>
          <w:color w:val="000000"/>
          <w:spacing w:val="-4"/>
        </w:rPr>
        <w:t xml:space="preserve"> </w:t>
      </w:r>
      <w:r w:rsidRPr="00D02906">
        <w:rPr>
          <w:color w:val="000000"/>
          <w:spacing w:val="-4"/>
        </w:rPr>
        <w:t>NĐ-CP được sửa đổi, bổ sung theo quy định tại khoản 7 Đi</w:t>
      </w:r>
      <w:r w:rsidR="00192A03" w:rsidRPr="00D02906">
        <w:rPr>
          <w:color w:val="000000"/>
          <w:spacing w:val="-4"/>
        </w:rPr>
        <w:t>ều 1 Nghị định số 50/2021/NĐ-CP</w:t>
      </w:r>
      <w:r w:rsidRPr="00D02906">
        <w:rPr>
          <w:color w:val="000000"/>
          <w:spacing w:val="-4"/>
        </w:rPr>
        <w:t>, quy định pháp luật khác có liên quan và gồm các quy định sau:</w:t>
      </w:r>
    </w:p>
    <w:p w14:paraId="6851034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Trong vòng </w:t>
      </w:r>
      <w:r w:rsidR="004B4A09" w:rsidRPr="00D02906">
        <w:rPr>
          <w:color w:val="0000CC"/>
        </w:rPr>
        <w:t>30</w:t>
      </w:r>
      <w:r w:rsidR="00B172B0" w:rsidRPr="00D02906">
        <w:rPr>
          <w:color w:val="000000"/>
        </w:rPr>
        <w:t xml:space="preserve"> </w:t>
      </w:r>
      <w:r w:rsidRPr="00D02906">
        <w:rPr>
          <w:color w:val="000000"/>
        </w:rPr>
        <w:t>ngày [quy định tại </w:t>
      </w:r>
      <w:r w:rsidRPr="00D02906">
        <w:rPr>
          <w:b/>
          <w:bCs/>
          <w:color w:val="000000"/>
        </w:rPr>
        <w:t>ĐKCT</w:t>
      </w:r>
      <w:r w:rsidRPr="00D02906">
        <w:rPr>
          <w:color w:val="000000"/>
        </w:rPr>
        <w:t xml:space="preserve">] sau khi nhận được biên bản nghiệm thu đã hoàn thành toàn bộ nội dung công việc theo quy định của hợp đồng, Nhà thầu sẽ trình cho Chủ đầu tư </w:t>
      </w:r>
      <w:r w:rsidR="00EF193D" w:rsidRPr="00D02906">
        <w:rPr>
          <w:color w:val="0000CC"/>
        </w:rPr>
        <w:t>06</w:t>
      </w:r>
      <w:r w:rsidRPr="00D02906">
        <w:rPr>
          <w:color w:val="0000CC"/>
        </w:rPr>
        <w:t xml:space="preserve"> (bộ</w:t>
      </w:r>
      <w:r w:rsidRPr="00D02906">
        <w:rPr>
          <w:color w:val="000000"/>
        </w:rPr>
        <w:t>) quyết toán hợp đồng với các tài liệu trình bày chi tiết theo mẫu mà Chủ đầu tư đã chấp thuận, bao gồm các tài liệu sau:</w:t>
      </w:r>
    </w:p>
    <w:p w14:paraId="06F76EDF"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spacing w:val="-6"/>
        </w:rPr>
        <w:t>- Biên bản nghiệm thu hoàn thành toàn bộ công việc thuộc phạm vi hợp đồng;</w:t>
      </w:r>
    </w:p>
    <w:p w14:paraId="5D651DB4" w14:textId="77777777" w:rsidR="00CA3F7A" w:rsidRPr="00D02906" w:rsidRDefault="00CA3F7A" w:rsidP="00DC73FE">
      <w:pPr>
        <w:pStyle w:val="NormalWeb"/>
        <w:spacing w:before="20" w:beforeAutospacing="0" w:after="20" w:afterAutospacing="0" w:line="320" w:lineRule="atLeast"/>
        <w:ind w:firstLine="567"/>
        <w:jc w:val="both"/>
        <w:rPr>
          <w:color w:val="000000"/>
          <w:spacing w:val="-14"/>
        </w:rPr>
      </w:pPr>
      <w:r w:rsidRPr="00D02906">
        <w:rPr>
          <w:color w:val="000000"/>
        </w:rPr>
        <w:t xml:space="preserve">- </w:t>
      </w:r>
      <w:r w:rsidRPr="00D02906">
        <w:rPr>
          <w:color w:val="000000"/>
          <w:spacing w:val="-14"/>
        </w:rPr>
        <w:t>Bảng xác nhận giá trị khối lượng công việc phát sinh (nếu có) ngoài phạm vi hợp đồng;</w:t>
      </w:r>
    </w:p>
    <w:p w14:paraId="0B31612E"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Bảng tính giá trị quyết toán hợp đồng, trong đó nêu rõ phần đã thanh toán và giá trị còn lại mà Chủ đầu tư có trách nhiệm thanh toán cho Nhà thầu;</w:t>
      </w:r>
    </w:p>
    <w:p w14:paraId="0069CC9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Hồ sơ hoàn công, nhật ký thi công xây dựng công trình;</w:t>
      </w:r>
    </w:p>
    <w:p w14:paraId="75D9D2F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Các tài liệu khác theo thỏa thuận trong hợp đồng </w:t>
      </w:r>
      <w:r w:rsidRPr="00D02906">
        <w:rPr>
          <w:i/>
          <w:iCs/>
          <w:color w:val="000000"/>
        </w:rPr>
        <w:t>(nếu có).</w:t>
      </w:r>
    </w:p>
    <w:p w14:paraId="407FCE2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xml:space="preserve">Thời hạn Nhà thầu giao nộp hồ sơ quyết </w:t>
      </w:r>
      <w:r w:rsidR="00EF193D" w:rsidRPr="00D02906">
        <w:rPr>
          <w:color w:val="000000"/>
        </w:rPr>
        <w:t xml:space="preserve">toán hợp đồng không được quá </w:t>
      </w:r>
      <w:r w:rsidR="004B4A09" w:rsidRPr="00D02906">
        <w:rPr>
          <w:color w:val="0000CC"/>
        </w:rPr>
        <w:t>3</w:t>
      </w:r>
      <w:r w:rsidR="00EF193D" w:rsidRPr="00D02906">
        <w:rPr>
          <w:color w:val="0000CC"/>
        </w:rPr>
        <w:t>0</w:t>
      </w:r>
      <w:r w:rsidRPr="00D02906">
        <w:rPr>
          <w:color w:val="000000"/>
        </w:rPr>
        <w:t xml:space="preserve"> ngày kể từ ngày nghiệm thu hoàn thành toàn bộ nội dung công việc cần thực hiện theo hợp đồng, bao gồm cả công việc phát sinh (nếu có).</w:t>
      </w:r>
    </w:p>
    <w:p w14:paraId="0213EC9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25.2. Thanh lý hợp đồn</w:t>
      </w:r>
      <w:r w:rsidRPr="00D02906">
        <w:rPr>
          <w:color w:val="000000"/>
          <w:lang w:val="en-GB"/>
        </w:rPr>
        <w:t>g</w:t>
      </w:r>
    </w:p>
    <w:p w14:paraId="5168D29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Thanh lý hợp đồng xây dựng theo quy định tại Điều 23 Nghị định số 37/2015/</w:t>
      </w:r>
      <w:r w:rsidR="00192A03" w:rsidRPr="00D02906">
        <w:rPr>
          <w:color w:val="000000"/>
        </w:rPr>
        <w:t xml:space="preserve"> </w:t>
      </w:r>
      <w:r w:rsidRPr="00D02906">
        <w:rPr>
          <w:color w:val="000000"/>
        </w:rPr>
        <w:t>NĐ-CP được sửa đổi, bổ sung theo quy định tại khoản 8 Điều 1 Nghị định số 50/2021/NĐ-CP và các quy định sau:</w:t>
      </w:r>
    </w:p>
    <w:p w14:paraId="3D64EF3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Hợp đồng được thanh lý trong trường hợp:</w:t>
      </w:r>
    </w:p>
    <w:p w14:paraId="6439C61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Các bên hoàn thành các nghĩa vụ theo hợp đồng đã ký;</w:t>
      </w:r>
    </w:p>
    <w:p w14:paraId="1771CB5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Hợp đồng bị chấm dứt (hủy bỏ) theo quy định của Điều 18 của hợp đồng [Tạm dừng và chấm dứt Hợp đồng bởi Chủ đầu tư], Điều 19 của hợp đồng [Tạm dừng và chấm dứt hợp đồng bởi Nhà thầu].</w:t>
      </w:r>
    </w:p>
    <w:p w14:paraId="03924756" w14:textId="77777777" w:rsidR="00CA3F7A"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spacing w:val="-8"/>
        </w:rPr>
        <w:t>b) Việc thanh lý hợp đồng phải được hoàn tất trong thời hạn ... ngày [quy định tại </w:t>
      </w:r>
      <w:r w:rsidRPr="00D02906">
        <w:rPr>
          <w:b/>
          <w:bCs/>
          <w:color w:val="000000"/>
          <w:spacing w:val="-8"/>
        </w:rPr>
        <w:t>ĐKCT</w:t>
      </w:r>
      <w:r w:rsidRPr="00D02906">
        <w:rPr>
          <w:color w:val="000000"/>
          <w:spacing w:val="-8"/>
        </w:rPr>
        <w:t>] kể từ ngày các bên tham gia hợp đồng hoàn thành các nghĩa vụ theo hợp đồng hoặc hợp đồng bị chấm dứt (hủy bỏ) theo điểm a khoản 2 Điều này.</w:t>
      </w:r>
    </w:p>
    <w:p w14:paraId="1DC75E5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25.3. Chấm dứt trách nhiệm của Chủ đầu tư</w:t>
      </w:r>
    </w:p>
    <w:p w14:paraId="047B475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Chủ đầu tư sẽ không chịu trách nhiệm với Nhà thầu về bất cứ việc gì và vấn đề gì theo hợp đồng hoặc liên quan đến hợp đồng sau khi thanh lý hợp đồng.</w:t>
      </w:r>
    </w:p>
    <w:p w14:paraId="086C814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26. Hiệu lực của hợp đồng</w:t>
      </w:r>
    </w:p>
    <w:p w14:paraId="45A7CB12" w14:textId="77777777" w:rsidR="003E1327" w:rsidRPr="00D02906" w:rsidRDefault="00CA3F7A" w:rsidP="00DC73FE">
      <w:pPr>
        <w:pStyle w:val="NormalWeb"/>
        <w:spacing w:before="20" w:beforeAutospacing="0" w:after="20" w:afterAutospacing="0" w:line="320" w:lineRule="atLeast"/>
        <w:ind w:firstLine="567"/>
        <w:jc w:val="both"/>
        <w:rPr>
          <w:color w:val="000000"/>
          <w:spacing w:val="-8"/>
        </w:rPr>
      </w:pPr>
      <w:r w:rsidRPr="00D02906">
        <w:rPr>
          <w:color w:val="000000"/>
        </w:rPr>
        <w:t xml:space="preserve">26.1. </w:t>
      </w:r>
      <w:r w:rsidRPr="00D02906">
        <w:rPr>
          <w:color w:val="000000"/>
          <w:spacing w:val="-8"/>
        </w:rPr>
        <w:t>Hai bên cam kết thực hiện đúng những điều đã quy định trong hợp đồng này.</w:t>
      </w:r>
    </w:p>
    <w:p w14:paraId="51264250"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26.2. Hợp đồng này có hiệu lực kể từ thời điểm</w:t>
      </w:r>
      <w:r w:rsidR="003E1327" w:rsidRPr="00D02906">
        <w:rPr>
          <w:color w:val="000000"/>
        </w:rPr>
        <w:t xml:space="preserve"> ký.</w:t>
      </w:r>
    </w:p>
    <w:p w14:paraId="43CAC98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26.3. Tính pháp lý của hợp đồng xây dựng:</w:t>
      </w:r>
    </w:p>
    <w:p w14:paraId="55A34C4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Hợp đồng có hiệu lực là cơ sở pháp lý mà Chủ đầu tư, Nhà thầu và các bên liên quan có nghĩa vụ thực hiện;</w:t>
      </w:r>
    </w:p>
    <w:p w14:paraId="74B193F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b) Hợp đồng có hiệu lực là cơ sở để giải quyết tranh chấp giữa các bên. Các tranh chấp phát sinh ngoài hợp đồng sẽ được giải quyết trên cơ sở các quy định, của pháp luật có liên quan.</w:t>
      </w:r>
    </w:p>
    <w:p w14:paraId="5B86143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lastRenderedPageBreak/>
        <w:t>Điều 27. Điều khoản chung</w:t>
      </w:r>
    </w:p>
    <w:p w14:paraId="41C35A47"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 xml:space="preserve">27.1. </w:t>
      </w:r>
      <w:r w:rsidRPr="00D02906">
        <w:rPr>
          <w:color w:val="000000"/>
          <w:spacing w:val="-4"/>
        </w:rPr>
        <w:t>Hai bên cam kết thực hiện đúng những Điều đã quy định trong hợp đồng này. Khi một bên có kiến nghị, đề xuất, yêu cầu thì bên kia phải có trách nhiệm trả lời.</w:t>
      </w:r>
    </w:p>
    <w:p w14:paraId="7E6B21C4" w14:textId="77777777" w:rsidR="0003672F" w:rsidRPr="00D02906" w:rsidRDefault="00B92AFD" w:rsidP="00DC73FE">
      <w:pPr>
        <w:pStyle w:val="NormalWeb"/>
        <w:shd w:val="clear" w:color="auto" w:fill="FFFFFF"/>
        <w:spacing w:before="20" w:beforeAutospacing="0" w:after="20" w:afterAutospacing="0" w:line="320" w:lineRule="atLeast"/>
        <w:ind w:firstLine="567"/>
        <w:rPr>
          <w:color w:val="000000"/>
        </w:rPr>
      </w:pPr>
      <w:r w:rsidRPr="00D02906">
        <w:rPr>
          <w:color w:val="000000"/>
        </w:rPr>
        <w:t xml:space="preserve">27.2. </w:t>
      </w:r>
      <w:r w:rsidR="0003672F" w:rsidRPr="00D02906">
        <w:rPr>
          <w:color w:val="000000"/>
        </w:rPr>
        <w:t>Các bên cam kết thực hiện một cách trung thực, công bằng và đảm bảo để thực hiện theo mục tiêu của hợp đồng.</w:t>
      </w:r>
    </w:p>
    <w:p w14:paraId="6EFB6372" w14:textId="77777777" w:rsidR="00EF193D" w:rsidRPr="00D02906" w:rsidRDefault="00EF193D" w:rsidP="00DC73FE">
      <w:pPr>
        <w:pStyle w:val="NormalWeb"/>
        <w:spacing w:before="20" w:beforeAutospacing="0" w:after="20" w:afterAutospacing="0" w:line="320" w:lineRule="atLeast"/>
        <w:jc w:val="center"/>
        <w:rPr>
          <w:b/>
          <w:bCs/>
          <w:color w:val="000000"/>
        </w:rPr>
      </w:pPr>
      <w:r w:rsidRPr="00D02906">
        <w:rPr>
          <w:b/>
          <w:bCs/>
          <w:color w:val="000000"/>
        </w:rPr>
        <w:t>Phần 4.</w:t>
      </w:r>
    </w:p>
    <w:p w14:paraId="3D23075F" w14:textId="77777777" w:rsidR="00CA3F7A" w:rsidRPr="00D02906" w:rsidRDefault="00CA3F7A" w:rsidP="00DC73FE">
      <w:pPr>
        <w:pStyle w:val="NormalWeb"/>
        <w:spacing w:before="20" w:beforeAutospacing="0" w:after="20" w:afterAutospacing="0" w:line="320" w:lineRule="atLeast"/>
        <w:jc w:val="center"/>
        <w:rPr>
          <w:b/>
          <w:bCs/>
          <w:color w:val="000000"/>
        </w:rPr>
      </w:pPr>
      <w:r w:rsidRPr="00D02906">
        <w:rPr>
          <w:b/>
          <w:bCs/>
          <w:color w:val="000000"/>
        </w:rPr>
        <w:t>ĐIỀU KIỆN CỤ THỂ CỦA HỢP ĐỒNG</w:t>
      </w:r>
    </w:p>
    <w:p w14:paraId="03DEA43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 Giải thích từ ngữ</w:t>
      </w:r>
    </w:p>
    <w:p w14:paraId="0F4E067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Trong hợp đồng này, các từ ngữ dưới đây được hiểu như sau:</w:t>
      </w:r>
    </w:p>
    <w:p w14:paraId="3F5A666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1.6. </w:t>
      </w:r>
      <w:r w:rsidRPr="00D02906">
        <w:rPr>
          <w:iCs/>
          <w:color w:val="000000"/>
        </w:rPr>
        <w:t>Chủ đầu tư</w:t>
      </w:r>
      <w:r w:rsidRPr="00D02906">
        <w:rPr>
          <w:color w:val="000000"/>
        </w:rPr>
        <w:t> là</w:t>
      </w:r>
      <w:r w:rsidR="00EF193D" w:rsidRPr="00D02906">
        <w:rPr>
          <w:color w:val="000000"/>
        </w:rPr>
        <w:t xml:space="preserve">: </w:t>
      </w:r>
      <w:r w:rsidR="004A76BC">
        <w:rPr>
          <w:color w:val="0000CC"/>
        </w:rPr>
        <w:t>Trung tâm y tế</w:t>
      </w:r>
      <w:r w:rsidR="00C4329B">
        <w:rPr>
          <w:color w:val="0000CC"/>
        </w:rPr>
        <w:t xml:space="preserve"> Bắc Kạn</w:t>
      </w:r>
    </w:p>
    <w:p w14:paraId="0A169A11" w14:textId="77777777" w:rsidR="004A76BC" w:rsidRDefault="00CA3F7A" w:rsidP="00DC73FE">
      <w:pPr>
        <w:pStyle w:val="NormalWeb"/>
        <w:spacing w:before="20" w:beforeAutospacing="0" w:after="20" w:afterAutospacing="0" w:line="320" w:lineRule="atLeast"/>
        <w:ind w:firstLine="567"/>
        <w:jc w:val="both"/>
        <w:rPr>
          <w:color w:val="0000CC"/>
        </w:rPr>
      </w:pPr>
      <w:r w:rsidRPr="00D02906">
        <w:rPr>
          <w:color w:val="000000"/>
          <w:spacing w:val="-12"/>
        </w:rPr>
        <w:t>1.7. </w:t>
      </w:r>
      <w:r w:rsidRPr="00D02906">
        <w:rPr>
          <w:iCs/>
          <w:color w:val="000000"/>
        </w:rPr>
        <w:t>Công trình</w:t>
      </w:r>
      <w:r w:rsidRPr="00D02906">
        <w:rPr>
          <w:color w:val="000000"/>
        </w:rPr>
        <w:t> bao gồm</w:t>
      </w:r>
      <w:r w:rsidR="003F2892" w:rsidRPr="00D02906">
        <w:rPr>
          <w:color w:val="000000"/>
        </w:rPr>
        <w:t xml:space="preserve">: </w:t>
      </w:r>
      <w:r w:rsidR="003F2892" w:rsidRPr="00D02906">
        <w:rPr>
          <w:color w:val="0000CC"/>
        </w:rPr>
        <w:t>Toàn bộ gói thầu</w:t>
      </w:r>
      <w:r w:rsidR="004A76BC">
        <w:rPr>
          <w:color w:val="0000CC"/>
        </w:rPr>
        <w:t xml:space="preserve"> số 03 – Thi công xây dựng công trình: </w:t>
      </w:r>
      <w:r w:rsidR="00CF7FF0">
        <w:rPr>
          <w:color w:val="0000CC"/>
        </w:rPr>
        <w:t>Sửa chữ</w:t>
      </w:r>
      <w:r w:rsidR="004A76BC" w:rsidRPr="004A76BC">
        <w:rPr>
          <w:color w:val="0000CC"/>
        </w:rPr>
        <w:t xml:space="preserve">a, mở rộng khoa Y học cổ truyền và phục hồi </w:t>
      </w:r>
      <w:r w:rsidR="00CF7FF0">
        <w:rPr>
          <w:color w:val="0000CC"/>
        </w:rPr>
        <w:t>chức năng thuộc Trung tâm y tế Bắ</w:t>
      </w:r>
      <w:r w:rsidR="004A76BC" w:rsidRPr="004A76BC">
        <w:rPr>
          <w:color w:val="0000CC"/>
        </w:rPr>
        <w:t>c Kạn;</w:t>
      </w:r>
    </w:p>
    <w:p w14:paraId="20213733" w14:textId="77777777" w:rsidR="00CA3F7A" w:rsidRPr="00D02906" w:rsidRDefault="00CA3F7A" w:rsidP="00DC73FE">
      <w:pPr>
        <w:pStyle w:val="NormalWeb"/>
        <w:spacing w:before="20" w:beforeAutospacing="0" w:after="20" w:afterAutospacing="0" w:line="320" w:lineRule="atLeast"/>
        <w:ind w:firstLine="567"/>
        <w:jc w:val="both"/>
        <w:rPr>
          <w:iCs/>
          <w:color w:val="0000CC"/>
          <w:spacing w:val="-6"/>
        </w:rPr>
      </w:pPr>
      <w:r w:rsidRPr="00D02906">
        <w:rPr>
          <w:color w:val="000000"/>
        </w:rPr>
        <w:t> 1.</w:t>
      </w:r>
      <w:r w:rsidR="00871F65">
        <w:rPr>
          <w:color w:val="000000"/>
        </w:rPr>
        <w:t>9</w:t>
      </w:r>
      <w:r w:rsidRPr="00D02906">
        <w:rPr>
          <w:color w:val="000000"/>
        </w:rPr>
        <w:t>. </w:t>
      </w:r>
      <w:r w:rsidRPr="00D02906">
        <w:rPr>
          <w:iCs/>
          <w:color w:val="000000"/>
          <w:spacing w:val="-6"/>
        </w:rPr>
        <w:t>Công trường</w:t>
      </w:r>
      <w:r w:rsidR="003F2892" w:rsidRPr="00D02906">
        <w:rPr>
          <w:iCs/>
          <w:color w:val="000000"/>
          <w:spacing w:val="-6"/>
        </w:rPr>
        <w:t xml:space="preserve"> là:</w:t>
      </w:r>
      <w:r w:rsidR="003F2892" w:rsidRPr="00D02906">
        <w:rPr>
          <w:iCs/>
          <w:color w:val="0000CC"/>
          <w:spacing w:val="-6"/>
        </w:rPr>
        <w:t xml:space="preserve"> </w:t>
      </w:r>
      <w:r w:rsidR="00CF7FF0">
        <w:rPr>
          <w:color w:val="0000CC"/>
        </w:rPr>
        <w:t>Sửa chữ</w:t>
      </w:r>
      <w:r w:rsidR="00CF7FF0" w:rsidRPr="004A76BC">
        <w:rPr>
          <w:color w:val="0000CC"/>
        </w:rPr>
        <w:t xml:space="preserve">a, mở rộng khoa Y học cổ truyền và phục hồi </w:t>
      </w:r>
      <w:r w:rsidR="00CF7FF0">
        <w:rPr>
          <w:color w:val="0000CC"/>
        </w:rPr>
        <w:t>chức năng thuộc Trung tâm y tế Bắ</w:t>
      </w:r>
      <w:r w:rsidR="00CF7FF0" w:rsidRPr="004A76BC">
        <w:rPr>
          <w:color w:val="0000CC"/>
        </w:rPr>
        <w:t>c Kạn</w:t>
      </w:r>
      <w:r w:rsidRPr="00D02906">
        <w:rPr>
          <w:color w:val="000000"/>
          <w:spacing w:val="-6"/>
        </w:rPr>
        <w:t xml:space="preserve"> và được xác định trong bản vẽ </w:t>
      </w:r>
      <w:r w:rsidR="003F2892" w:rsidRPr="00D02906">
        <w:rPr>
          <w:color w:val="000000"/>
          <w:spacing w:val="-6"/>
        </w:rPr>
        <w:t>thi công được phê duyệt</w:t>
      </w:r>
    </w:p>
    <w:p w14:paraId="354F5BC5" w14:textId="77777777" w:rsidR="009D2ECC"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w:t>
      </w:r>
      <w:r w:rsidR="00871F65">
        <w:rPr>
          <w:color w:val="000000"/>
        </w:rPr>
        <w:t>17</w:t>
      </w:r>
      <w:r w:rsidRPr="00D02906">
        <w:rPr>
          <w:color w:val="000000"/>
        </w:rPr>
        <w:t>. </w:t>
      </w:r>
      <w:r w:rsidRPr="00D02906">
        <w:rPr>
          <w:iCs/>
          <w:color w:val="000000"/>
        </w:rPr>
        <w:t>Ngày khởi công</w:t>
      </w:r>
      <w:r w:rsidRPr="00D02906">
        <w:rPr>
          <w:color w:val="000000"/>
        </w:rPr>
        <w:t> là</w:t>
      </w:r>
      <w:r w:rsidR="009D2ECC" w:rsidRPr="00D02906">
        <w:rPr>
          <w:color w:val="000000"/>
        </w:rPr>
        <w:t xml:space="preserve">: </w:t>
      </w:r>
      <w:r w:rsidR="009D2ECC" w:rsidRPr="00D02906">
        <w:rPr>
          <w:color w:val="0000CC"/>
          <w:lang w:val="nb-NO"/>
        </w:rPr>
        <w:t>Ngay sau khi Chủ đầu tư</w:t>
      </w:r>
      <w:r w:rsidR="009D2ECC" w:rsidRPr="00D02906">
        <w:rPr>
          <w:color w:val="0000CC"/>
          <w:lang w:val="vi-VN"/>
        </w:rPr>
        <w:t xml:space="preserve"> bàn giao mặt bằng xây dựng cho nhà thầu thi công</w:t>
      </w:r>
      <w:r w:rsidR="009D2ECC" w:rsidRPr="00D02906">
        <w:rPr>
          <w:color w:val="0000CC"/>
          <w:lang w:val="nb-NO"/>
        </w:rPr>
        <w:t>, thời gian không quá 07 ngày</w:t>
      </w:r>
    </w:p>
    <w:p w14:paraId="40806FE7"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1.</w:t>
      </w:r>
      <w:r w:rsidR="00871F65">
        <w:rPr>
          <w:color w:val="000000"/>
        </w:rPr>
        <w:t>19</w:t>
      </w:r>
      <w:r w:rsidRPr="00D02906">
        <w:rPr>
          <w:color w:val="000000"/>
        </w:rPr>
        <w:t>. </w:t>
      </w:r>
      <w:r w:rsidRPr="00D02906">
        <w:rPr>
          <w:iCs/>
          <w:color w:val="000000"/>
        </w:rPr>
        <w:t>Nhà thầu</w:t>
      </w:r>
      <w:r w:rsidRPr="00D02906">
        <w:rPr>
          <w:color w:val="000000"/>
        </w:rPr>
        <w:t> là</w:t>
      </w:r>
      <w:r w:rsidR="009D2ECC" w:rsidRPr="00D02906">
        <w:rPr>
          <w:color w:val="000000"/>
        </w:rPr>
        <w:t xml:space="preserve">: </w:t>
      </w:r>
      <w:r w:rsidR="009D2ECC" w:rsidRPr="00D02906">
        <w:rPr>
          <w:color w:val="0000CC"/>
        </w:rPr>
        <w:t>Công ty cổ phần Quân Chính</w:t>
      </w:r>
    </w:p>
    <w:p w14:paraId="1A51DADF"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 Hồ sơ hợp đồng và thứ tự ưu tiên</w:t>
      </w:r>
    </w:p>
    <w:p w14:paraId="51464A58" w14:textId="77777777" w:rsidR="009D2ECC"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2.1. Hồ sơ hợp đồng:</w:t>
      </w:r>
    </w:p>
    <w:p w14:paraId="109EE7B1" w14:textId="77777777" w:rsidR="009D2ECC" w:rsidRPr="00D02906" w:rsidRDefault="009D2ECC" w:rsidP="00DC73FE">
      <w:pPr>
        <w:widowControl w:val="0"/>
        <w:spacing w:before="20" w:after="20" w:line="320" w:lineRule="atLeast"/>
        <w:ind w:firstLine="567"/>
        <w:jc w:val="both"/>
        <w:rPr>
          <w:rFonts w:cs="Times New Roman"/>
          <w:sz w:val="24"/>
          <w:szCs w:val="24"/>
          <w:lang w:val="sv-SE"/>
        </w:rPr>
      </w:pPr>
      <w:r w:rsidRPr="00D02906">
        <w:rPr>
          <w:rFonts w:cs="Times New Roman"/>
          <w:sz w:val="24"/>
          <w:szCs w:val="24"/>
          <w:lang w:val="sv-SE"/>
        </w:rPr>
        <w:t xml:space="preserve">- </w:t>
      </w:r>
      <w:r w:rsidRPr="00D02906">
        <w:rPr>
          <w:rFonts w:cs="Times New Roman"/>
          <w:sz w:val="24"/>
          <w:szCs w:val="24"/>
          <w:lang w:val="vi-VN"/>
        </w:rPr>
        <w:t xml:space="preserve">Các tài liệu kèm theo hợp đồng là một bộ phận không tách rời của </w:t>
      </w:r>
      <w:r w:rsidRPr="00D02906">
        <w:rPr>
          <w:rFonts w:cs="Times New Roman"/>
          <w:sz w:val="24"/>
          <w:szCs w:val="24"/>
          <w:shd w:val="solid" w:color="FFFFFF" w:fill="auto"/>
          <w:lang w:val="vi-VN"/>
        </w:rPr>
        <w:t>hợp đồng</w:t>
      </w:r>
      <w:r w:rsidRPr="00D02906">
        <w:rPr>
          <w:rFonts w:cs="Times New Roman"/>
          <w:sz w:val="24"/>
          <w:szCs w:val="24"/>
          <w:lang w:val="vi-VN"/>
        </w:rPr>
        <w:t>, bao gồm:</w:t>
      </w:r>
    </w:p>
    <w:p w14:paraId="3B2B1CFC" w14:textId="77777777" w:rsidR="009D2ECC" w:rsidRPr="00D02906" w:rsidRDefault="009D2ECC" w:rsidP="00DC73FE">
      <w:pPr>
        <w:widowControl w:val="0"/>
        <w:overflowPunct w:val="0"/>
        <w:autoSpaceDE w:val="0"/>
        <w:autoSpaceDN w:val="0"/>
        <w:adjustRightInd w:val="0"/>
        <w:spacing w:before="20" w:after="20" w:line="320" w:lineRule="atLeast"/>
        <w:ind w:right="138" w:firstLine="567"/>
        <w:jc w:val="both"/>
        <w:textAlignment w:val="baseline"/>
        <w:rPr>
          <w:rFonts w:cs="Times New Roman"/>
          <w:sz w:val="24"/>
          <w:szCs w:val="24"/>
          <w:lang w:val="vi-VN"/>
        </w:rPr>
      </w:pPr>
      <w:r w:rsidRPr="00D02906">
        <w:rPr>
          <w:rFonts w:cs="Times New Roman"/>
          <w:sz w:val="24"/>
          <w:szCs w:val="24"/>
          <w:lang w:val="vi-VN"/>
        </w:rPr>
        <w:t xml:space="preserve">a) </w:t>
      </w:r>
      <w:r w:rsidRPr="00D02906">
        <w:rPr>
          <w:rFonts w:cs="Times New Roman"/>
          <w:sz w:val="24"/>
          <w:szCs w:val="24"/>
          <w:lang w:val="sv-SE"/>
        </w:rPr>
        <w:t>Hợp đồng, kèm theo các phụ lục hợp đồng;</w:t>
      </w:r>
    </w:p>
    <w:p w14:paraId="0003C56B" w14:textId="77777777" w:rsidR="009D2ECC" w:rsidRPr="00D02906" w:rsidRDefault="004B4A09" w:rsidP="00DC73FE">
      <w:pPr>
        <w:widowControl w:val="0"/>
        <w:overflowPunct w:val="0"/>
        <w:autoSpaceDE w:val="0"/>
        <w:autoSpaceDN w:val="0"/>
        <w:adjustRightInd w:val="0"/>
        <w:spacing w:before="20" w:after="20" w:line="320" w:lineRule="atLeast"/>
        <w:ind w:right="138" w:firstLine="567"/>
        <w:jc w:val="both"/>
        <w:textAlignment w:val="baseline"/>
        <w:rPr>
          <w:rFonts w:cs="Times New Roman"/>
          <w:sz w:val="24"/>
          <w:szCs w:val="24"/>
          <w:lang w:val="vi-VN"/>
        </w:rPr>
      </w:pPr>
      <w:r w:rsidRPr="00D02906">
        <w:rPr>
          <w:rFonts w:cs="Times New Roman"/>
          <w:sz w:val="24"/>
          <w:szCs w:val="24"/>
        </w:rPr>
        <w:t>b</w:t>
      </w:r>
      <w:r w:rsidR="009D2ECC" w:rsidRPr="00D02906">
        <w:rPr>
          <w:rFonts w:cs="Times New Roman"/>
          <w:sz w:val="24"/>
          <w:szCs w:val="24"/>
          <w:lang w:val="vi-VN"/>
        </w:rPr>
        <w:t xml:space="preserve">) </w:t>
      </w:r>
      <w:r w:rsidR="009D2ECC" w:rsidRPr="00D02906">
        <w:rPr>
          <w:rFonts w:cs="Times New Roman"/>
          <w:sz w:val="24"/>
          <w:szCs w:val="24"/>
          <w:lang w:val="sv-SE"/>
        </w:rPr>
        <w:t>Quyết định phê duyệt kết quả lựa chọn nhà thầu;</w:t>
      </w:r>
    </w:p>
    <w:p w14:paraId="2BB9537E" w14:textId="77777777" w:rsidR="009D2ECC" w:rsidRPr="00D02906" w:rsidRDefault="004B4A09" w:rsidP="00DC73FE">
      <w:pPr>
        <w:widowControl w:val="0"/>
        <w:overflowPunct w:val="0"/>
        <w:autoSpaceDE w:val="0"/>
        <w:autoSpaceDN w:val="0"/>
        <w:adjustRightInd w:val="0"/>
        <w:spacing w:before="20" w:after="20" w:line="320" w:lineRule="atLeast"/>
        <w:ind w:right="138" w:firstLine="567"/>
        <w:jc w:val="both"/>
        <w:textAlignment w:val="baseline"/>
        <w:rPr>
          <w:rFonts w:cs="Times New Roman"/>
          <w:sz w:val="24"/>
          <w:szCs w:val="24"/>
          <w:lang w:val="vi-VN"/>
        </w:rPr>
      </w:pPr>
      <w:r w:rsidRPr="00D02906">
        <w:rPr>
          <w:rFonts w:cs="Times New Roman"/>
          <w:sz w:val="24"/>
          <w:szCs w:val="24"/>
        </w:rPr>
        <w:t>c</w:t>
      </w:r>
      <w:r w:rsidR="009D2ECC" w:rsidRPr="00D02906">
        <w:rPr>
          <w:rFonts w:cs="Times New Roman"/>
          <w:sz w:val="24"/>
          <w:szCs w:val="24"/>
          <w:lang w:val="vi-VN"/>
        </w:rPr>
        <w:t>) Điều kiện cụ thể của hợp đồng;</w:t>
      </w:r>
    </w:p>
    <w:p w14:paraId="7FC4D666" w14:textId="77777777" w:rsidR="009D2ECC" w:rsidRPr="00D02906" w:rsidRDefault="004B4A09" w:rsidP="00DC73FE">
      <w:pPr>
        <w:widowControl w:val="0"/>
        <w:overflowPunct w:val="0"/>
        <w:autoSpaceDE w:val="0"/>
        <w:autoSpaceDN w:val="0"/>
        <w:adjustRightInd w:val="0"/>
        <w:spacing w:before="20" w:after="20" w:line="320" w:lineRule="atLeast"/>
        <w:ind w:right="138" w:firstLine="567"/>
        <w:jc w:val="both"/>
        <w:textAlignment w:val="baseline"/>
        <w:rPr>
          <w:rFonts w:cs="Times New Roman"/>
          <w:sz w:val="24"/>
          <w:szCs w:val="24"/>
          <w:lang w:val="vi-VN"/>
        </w:rPr>
      </w:pPr>
      <w:r w:rsidRPr="00D02906">
        <w:rPr>
          <w:rFonts w:cs="Times New Roman"/>
          <w:sz w:val="24"/>
          <w:szCs w:val="24"/>
        </w:rPr>
        <w:t>d</w:t>
      </w:r>
      <w:r w:rsidR="009D2ECC" w:rsidRPr="00D02906">
        <w:rPr>
          <w:rFonts w:cs="Times New Roman"/>
          <w:sz w:val="24"/>
          <w:szCs w:val="24"/>
          <w:lang w:val="vi-VN"/>
        </w:rPr>
        <w:t>) Các tài liệu khác quy định tại điều kiện cụ thể.</w:t>
      </w:r>
    </w:p>
    <w:p w14:paraId="3D61F59D" w14:textId="77777777" w:rsidR="009D2ECC" w:rsidRPr="00D02906" w:rsidRDefault="004B4A09" w:rsidP="00DC73FE">
      <w:pPr>
        <w:widowControl w:val="0"/>
        <w:spacing w:before="20" w:after="20" w:line="320" w:lineRule="atLeast"/>
        <w:ind w:firstLine="567"/>
        <w:jc w:val="both"/>
        <w:rPr>
          <w:rFonts w:cs="Times New Roman"/>
          <w:sz w:val="24"/>
          <w:szCs w:val="24"/>
          <w:lang w:val="sv-SE"/>
        </w:rPr>
      </w:pPr>
      <w:r w:rsidRPr="00D02906">
        <w:rPr>
          <w:rFonts w:cs="Times New Roman"/>
          <w:sz w:val="24"/>
          <w:szCs w:val="24"/>
        </w:rPr>
        <w:t>e</w:t>
      </w:r>
      <w:r w:rsidR="009D2ECC" w:rsidRPr="00D02906">
        <w:rPr>
          <w:rFonts w:cs="Times New Roman"/>
          <w:sz w:val="24"/>
          <w:szCs w:val="24"/>
          <w:lang w:val="vi-VN"/>
        </w:rPr>
        <w:t xml:space="preserve">) Các bản vẽ thiết kế </w:t>
      </w:r>
      <w:r w:rsidR="009D2ECC" w:rsidRPr="00D02906">
        <w:rPr>
          <w:rFonts w:cs="Times New Roman"/>
          <w:sz w:val="24"/>
          <w:szCs w:val="24"/>
          <w:lang w:val="sv-SE"/>
        </w:rPr>
        <w:t xml:space="preserve">được duyệt </w:t>
      </w:r>
      <w:r w:rsidR="009D2ECC" w:rsidRPr="00D02906">
        <w:rPr>
          <w:rFonts w:cs="Times New Roman"/>
          <w:sz w:val="24"/>
          <w:szCs w:val="24"/>
          <w:lang w:val="vi-VN"/>
        </w:rPr>
        <w:t>và các chỉ dẫn kỹ thuật</w:t>
      </w:r>
      <w:r w:rsidR="009D2ECC" w:rsidRPr="00D02906">
        <w:rPr>
          <w:rFonts w:cs="Times New Roman"/>
          <w:sz w:val="24"/>
          <w:szCs w:val="24"/>
          <w:lang w:val="sv-SE"/>
        </w:rPr>
        <w:t>.</w:t>
      </w:r>
    </w:p>
    <w:p w14:paraId="72184F24" w14:textId="77777777" w:rsidR="009D2ECC" w:rsidRPr="00D02906" w:rsidRDefault="004B4A09" w:rsidP="00DC73FE">
      <w:pPr>
        <w:widowControl w:val="0"/>
        <w:spacing w:before="20" w:after="20" w:line="320" w:lineRule="atLeast"/>
        <w:ind w:firstLine="567"/>
        <w:jc w:val="both"/>
        <w:rPr>
          <w:rFonts w:cs="Times New Roman"/>
          <w:sz w:val="24"/>
          <w:szCs w:val="24"/>
          <w:lang w:val="sv-SE"/>
        </w:rPr>
      </w:pPr>
      <w:r w:rsidRPr="00D02906">
        <w:rPr>
          <w:rFonts w:cs="Times New Roman"/>
          <w:sz w:val="24"/>
          <w:szCs w:val="24"/>
        </w:rPr>
        <w:t>f</w:t>
      </w:r>
      <w:r w:rsidR="009D2ECC" w:rsidRPr="00D02906">
        <w:rPr>
          <w:rFonts w:cs="Times New Roman"/>
          <w:sz w:val="24"/>
          <w:szCs w:val="24"/>
          <w:lang w:val="sv-SE"/>
        </w:rPr>
        <w:t xml:space="preserve">) </w:t>
      </w:r>
      <w:r w:rsidR="009D2ECC" w:rsidRPr="00D02906">
        <w:rPr>
          <w:rFonts w:cs="Times New Roman"/>
          <w:sz w:val="24"/>
          <w:szCs w:val="24"/>
          <w:lang w:val="vi-VN"/>
        </w:rPr>
        <w:t xml:space="preserve">Biên bản đàm phán </w:t>
      </w:r>
      <w:r w:rsidR="009D2ECC" w:rsidRPr="00D02906">
        <w:rPr>
          <w:rFonts w:cs="Times New Roman"/>
          <w:sz w:val="24"/>
          <w:szCs w:val="24"/>
          <w:shd w:val="solid" w:color="FFFFFF" w:fill="auto"/>
          <w:lang w:val="vi-VN"/>
        </w:rPr>
        <w:t>hợp đồng</w:t>
      </w:r>
      <w:r w:rsidR="009D2ECC" w:rsidRPr="00D02906">
        <w:rPr>
          <w:rFonts w:cs="Times New Roman"/>
          <w:sz w:val="24"/>
          <w:szCs w:val="24"/>
          <w:lang w:val="vi-VN"/>
        </w:rPr>
        <w:t xml:space="preserve">, các văn bản sửa đổi, bổ sung </w:t>
      </w:r>
      <w:r w:rsidR="009D2ECC" w:rsidRPr="00D02906">
        <w:rPr>
          <w:rFonts w:cs="Times New Roman"/>
          <w:sz w:val="24"/>
          <w:szCs w:val="24"/>
          <w:shd w:val="solid" w:color="FFFFFF" w:fill="auto"/>
          <w:lang w:val="vi-VN"/>
        </w:rPr>
        <w:t>hợp đồng</w:t>
      </w:r>
      <w:r w:rsidR="009D2ECC" w:rsidRPr="00D02906">
        <w:rPr>
          <w:rFonts w:cs="Times New Roman"/>
          <w:sz w:val="24"/>
          <w:szCs w:val="24"/>
          <w:lang w:val="vi-VN"/>
        </w:rPr>
        <w:t>.</w:t>
      </w:r>
    </w:p>
    <w:p w14:paraId="29A10061" w14:textId="77777777" w:rsidR="009D2ECC" w:rsidRPr="00D02906" w:rsidRDefault="009D2ECC" w:rsidP="00DC73FE">
      <w:pPr>
        <w:widowControl w:val="0"/>
        <w:spacing w:before="20" w:after="20" w:line="320" w:lineRule="atLeast"/>
        <w:ind w:firstLine="567"/>
        <w:jc w:val="both"/>
        <w:rPr>
          <w:rFonts w:cs="Times New Roman"/>
          <w:sz w:val="24"/>
          <w:szCs w:val="24"/>
          <w:lang w:val="sv-SE"/>
        </w:rPr>
      </w:pPr>
      <w:r w:rsidRPr="00D02906">
        <w:rPr>
          <w:rFonts w:cs="Times New Roman"/>
          <w:sz w:val="24"/>
          <w:szCs w:val="24"/>
          <w:lang w:val="vi-VN"/>
        </w:rPr>
        <w:t>k</w:t>
      </w:r>
      <w:r w:rsidRPr="00D02906">
        <w:rPr>
          <w:rFonts w:cs="Times New Roman"/>
          <w:sz w:val="24"/>
          <w:szCs w:val="24"/>
          <w:lang w:val="sv-SE"/>
        </w:rPr>
        <w:t xml:space="preserve">) </w:t>
      </w:r>
      <w:r w:rsidRPr="00D02906">
        <w:rPr>
          <w:rFonts w:cs="Times New Roman"/>
          <w:sz w:val="24"/>
          <w:szCs w:val="24"/>
          <w:lang w:val="vi-VN"/>
        </w:rPr>
        <w:t>Các phụ lục của hợp đồng.</w:t>
      </w:r>
    </w:p>
    <w:p w14:paraId="20985D16" w14:textId="77777777" w:rsidR="009D2ECC" w:rsidRPr="00D02906" w:rsidRDefault="009D2ECC" w:rsidP="00DC73FE">
      <w:pPr>
        <w:shd w:val="clear" w:color="auto" w:fill="FFFFFF"/>
        <w:spacing w:before="20" w:after="20" w:line="320" w:lineRule="atLeast"/>
        <w:ind w:firstLine="567"/>
        <w:jc w:val="both"/>
        <w:rPr>
          <w:rFonts w:eastAsia="Times New Roman" w:cs="Times New Roman"/>
          <w:b/>
          <w:bCs/>
          <w:color w:val="000000"/>
          <w:sz w:val="24"/>
          <w:szCs w:val="24"/>
          <w:lang w:val="sv-SE"/>
        </w:rPr>
      </w:pPr>
      <w:r w:rsidRPr="00D02906">
        <w:rPr>
          <w:rFonts w:eastAsia="Times New Roman" w:cs="Times New Roman"/>
          <w:color w:val="000000"/>
          <w:sz w:val="24"/>
          <w:szCs w:val="24"/>
          <w:lang w:val="sv-SE"/>
        </w:rPr>
        <w:t>2.2. Thứ tự ưu tiên:</w:t>
      </w:r>
      <w:r w:rsidRPr="00D02906">
        <w:rPr>
          <w:rFonts w:cs="Times New Roman"/>
          <w:sz w:val="24"/>
          <w:szCs w:val="24"/>
          <w:lang w:val="vi-VN"/>
        </w:rPr>
        <w:t xml:space="preserve"> Thứ tự ưu tiên áp dụng các tài liệu kèm theo hợp đồng theo thứ tự quy định tại Khoản 2</w:t>
      </w:r>
      <w:r w:rsidRPr="00D02906">
        <w:rPr>
          <w:rFonts w:cs="Times New Roman"/>
          <w:sz w:val="24"/>
          <w:szCs w:val="24"/>
          <w:lang w:val="sv-SE"/>
        </w:rPr>
        <w:t>.1</w:t>
      </w:r>
      <w:r w:rsidRPr="00D02906">
        <w:rPr>
          <w:rFonts w:cs="Times New Roman"/>
          <w:sz w:val="24"/>
          <w:szCs w:val="24"/>
          <w:lang w:val="vi-VN"/>
        </w:rPr>
        <w:t xml:space="preserve"> Điều này</w:t>
      </w:r>
      <w:r w:rsidRPr="00D02906">
        <w:rPr>
          <w:rFonts w:eastAsia="Times New Roman" w:cs="Times New Roman"/>
          <w:b/>
          <w:bCs/>
          <w:color w:val="000000"/>
          <w:sz w:val="24"/>
          <w:szCs w:val="24"/>
          <w:lang w:val="sv-SE"/>
        </w:rPr>
        <w:t>.</w:t>
      </w:r>
    </w:p>
    <w:p w14:paraId="1037D24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3. Luật và ngôn ngữ sử dụng</w:t>
      </w:r>
    </w:p>
    <w:p w14:paraId="488B045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3.1. Hợp đồng này chịu sự điều chỉnh của hệ thống pháp luật của nước Cộng hòa xã hội chủ nghĩa Việt Nam</w:t>
      </w:r>
      <w:r w:rsidR="00EF193D" w:rsidRPr="00D02906">
        <w:rPr>
          <w:color w:val="000000"/>
        </w:rPr>
        <w:t>.</w:t>
      </w:r>
    </w:p>
    <w:p w14:paraId="1831BAC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4. Thông báo</w:t>
      </w:r>
    </w:p>
    <w:p w14:paraId="46D6F08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4.2. Thông báo của một bên phải được người đại diện có thẩm quyền hoặc người được ủy quyền ký kết sẽ được coi là có hiệu lực tại thời điểm </w:t>
      </w:r>
      <w:r w:rsidR="00EF193D" w:rsidRPr="00D02906">
        <w:rPr>
          <w:iCs/>
          <w:color w:val="000000"/>
        </w:rPr>
        <w:t>thông báo</w:t>
      </w:r>
    </w:p>
    <w:p w14:paraId="3ED5760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5. Bảo đảm thực hiện và bảo lãnh tạm ứng hợp đồng</w:t>
      </w:r>
    </w:p>
    <w:p w14:paraId="1E1CE8D8" w14:textId="77777777" w:rsidR="00CA3F7A" w:rsidRPr="00D02906" w:rsidRDefault="00CA3F7A" w:rsidP="00DC73FE">
      <w:pPr>
        <w:pStyle w:val="NormalWeb"/>
        <w:spacing w:before="20" w:beforeAutospacing="0" w:after="20" w:afterAutospacing="0" w:line="320" w:lineRule="atLeast"/>
        <w:ind w:firstLine="567"/>
        <w:jc w:val="both"/>
        <w:rPr>
          <w:color w:val="0000CC"/>
        </w:rPr>
      </w:pPr>
      <w:r w:rsidRPr="00D02906">
        <w:rPr>
          <w:color w:val="000000"/>
        </w:rPr>
        <w:t>5.1. Bảo đảm thực hiện hợp đồng</w:t>
      </w:r>
      <w:r w:rsidR="00EF193D" w:rsidRPr="00D02906">
        <w:rPr>
          <w:color w:val="000000"/>
        </w:rPr>
        <w:t xml:space="preserve">: </w:t>
      </w:r>
      <w:r w:rsidR="00EF193D" w:rsidRPr="00D02906">
        <w:rPr>
          <w:color w:val="0000CC"/>
        </w:rPr>
        <w:t>Không áp dụng</w:t>
      </w:r>
    </w:p>
    <w:p w14:paraId="561D7032" w14:textId="77777777" w:rsidR="00EF193D"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5.2. Bảo lãnh tiền tạm ứng</w:t>
      </w:r>
      <w:r w:rsidR="00EF193D" w:rsidRPr="00D02906">
        <w:rPr>
          <w:color w:val="000000"/>
        </w:rPr>
        <w:t xml:space="preserve">: </w:t>
      </w:r>
      <w:r w:rsidR="00EF193D" w:rsidRPr="00D02906">
        <w:rPr>
          <w:color w:val="0000CC"/>
        </w:rPr>
        <w:t>Không áp dụng</w:t>
      </w:r>
    </w:p>
    <w:p w14:paraId="4266242D"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6. Nội dung và khối lượng công việc</w:t>
      </w:r>
    </w:p>
    <w:p w14:paraId="6386AF68" w14:textId="77777777" w:rsidR="00CA3F7A" w:rsidRPr="00D02906" w:rsidRDefault="00CA3F7A" w:rsidP="00DC73FE">
      <w:pPr>
        <w:pStyle w:val="NormalWeb"/>
        <w:spacing w:before="20" w:beforeAutospacing="0" w:after="20" w:afterAutospacing="0" w:line="320" w:lineRule="atLeast"/>
        <w:ind w:firstLine="567"/>
        <w:jc w:val="both"/>
        <w:rPr>
          <w:color w:val="000000"/>
          <w:spacing w:val="-4"/>
        </w:rPr>
      </w:pPr>
      <w:r w:rsidRPr="00D02906">
        <w:rPr>
          <w:color w:val="000000"/>
        </w:rPr>
        <w:t xml:space="preserve">6.3. </w:t>
      </w:r>
      <w:r w:rsidRPr="00D02906">
        <w:rPr>
          <w:color w:val="000000"/>
          <w:spacing w:val="-4"/>
        </w:rPr>
        <w:t>Trường hợp Chủ đầu tư cung cấp một số hay toàn bộ vật tư, máy thi công thì các bên cần thể hiện rõ trong hợp đồng; bao gồm cả về khối lượng, chất lượng, thời gian, địa điểm cung cấp.</w:t>
      </w:r>
    </w:p>
    <w:p w14:paraId="4104198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7. Yêu cầu về chất lượng sản phẩm và nghiệm thu, bàn giao sản phẩm hợp đồng thi công xây dựng</w:t>
      </w:r>
    </w:p>
    <w:p w14:paraId="5554F7DC"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lastRenderedPageBreak/>
        <w:t xml:space="preserve">7.4. Chạy thử của công </w:t>
      </w:r>
      <w:r w:rsidR="00230059" w:rsidRPr="00D02906">
        <w:rPr>
          <w:color w:val="000000"/>
        </w:rPr>
        <w:t>trình: Không có</w:t>
      </w:r>
    </w:p>
    <w:p w14:paraId="37B59142" w14:textId="77777777" w:rsidR="00D438BF"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7.5. Nghiệm thu, bàn giao công t</w:t>
      </w:r>
      <w:r w:rsidR="00D438BF" w:rsidRPr="00D02906">
        <w:rPr>
          <w:color w:val="000000"/>
        </w:rPr>
        <w:t>rình và các hạng mục công trình</w:t>
      </w:r>
    </w:p>
    <w:p w14:paraId="4B925EC0" w14:textId="77777777" w:rsidR="000F7070"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Thời gian phản hồi Nhà thầu là</w:t>
      </w:r>
      <w:r w:rsidR="000F7070" w:rsidRPr="00D02906">
        <w:rPr>
          <w:color w:val="000000"/>
        </w:rPr>
        <w:t xml:space="preserve"> </w:t>
      </w:r>
      <w:r w:rsidR="000F7070" w:rsidRPr="00D02906">
        <w:rPr>
          <w:color w:val="0000CC"/>
          <w:lang w:val="vi-VN"/>
        </w:rPr>
        <w:t>15</w:t>
      </w:r>
      <w:r w:rsidR="000F7070" w:rsidRPr="00D02906">
        <w:rPr>
          <w:iCs/>
          <w:color w:val="0000CC"/>
          <w:lang w:val="vi-VN"/>
        </w:rPr>
        <w:t xml:space="preserve"> ngày sau ngày kể từ khi nhận được đề nghị nghiệm thu công trình của Nhà thầu.</w:t>
      </w:r>
    </w:p>
    <w:p w14:paraId="4949DA6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8. Thời gian và tiến độ thực hiện hợp đồng</w:t>
      </w:r>
    </w:p>
    <w:p w14:paraId="314D1F93"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8.2. Ngày khởi công, thời gian thực hiện hợp đồng</w:t>
      </w:r>
    </w:p>
    <w:p w14:paraId="76C12909" w14:textId="77777777" w:rsidR="000F7070" w:rsidRPr="00D02906" w:rsidRDefault="00CA3F7A" w:rsidP="00DC73FE">
      <w:pPr>
        <w:widowControl w:val="0"/>
        <w:tabs>
          <w:tab w:val="left" w:pos="567"/>
        </w:tabs>
        <w:spacing w:before="20" w:after="20" w:line="320" w:lineRule="atLeast"/>
        <w:ind w:firstLine="567"/>
        <w:jc w:val="both"/>
        <w:rPr>
          <w:rFonts w:cs="Times New Roman"/>
          <w:color w:val="0000CC"/>
          <w:sz w:val="24"/>
          <w:szCs w:val="24"/>
          <w:lang w:val="vi-VN"/>
        </w:rPr>
      </w:pPr>
      <w:r w:rsidRPr="00D02906">
        <w:rPr>
          <w:rFonts w:cs="Times New Roman"/>
          <w:color w:val="000000"/>
          <w:sz w:val="24"/>
          <w:szCs w:val="24"/>
        </w:rPr>
        <w:t>- Ngày bắt đầu công việc là</w:t>
      </w:r>
      <w:r w:rsidR="00EF193D" w:rsidRPr="00D02906">
        <w:rPr>
          <w:rFonts w:cs="Times New Roman"/>
          <w:color w:val="000000"/>
          <w:sz w:val="24"/>
          <w:szCs w:val="24"/>
        </w:rPr>
        <w:t xml:space="preserve"> </w:t>
      </w:r>
      <w:r w:rsidR="000F7070" w:rsidRPr="00D02906">
        <w:rPr>
          <w:rFonts w:cs="Times New Roman"/>
          <w:color w:val="0000CC"/>
          <w:sz w:val="24"/>
          <w:szCs w:val="24"/>
          <w:lang w:val="vi-VN"/>
        </w:rPr>
        <w:t>Chủ đầu tư bàn giao mặt bằng xây dựng cho nhà thầu thi công.</w:t>
      </w:r>
    </w:p>
    <w:p w14:paraId="6B5027EB" w14:textId="77777777" w:rsidR="00CA3F7A" w:rsidRPr="00D02906" w:rsidRDefault="00CA3F7A" w:rsidP="00DC73FE">
      <w:pPr>
        <w:shd w:val="clear" w:color="auto" w:fill="FFFFFF"/>
        <w:spacing w:before="20" w:after="20" w:line="320" w:lineRule="atLeast"/>
        <w:ind w:firstLine="567"/>
        <w:jc w:val="both"/>
        <w:rPr>
          <w:rFonts w:cs="Times New Roman"/>
          <w:color w:val="000000"/>
          <w:spacing w:val="-6"/>
          <w:sz w:val="24"/>
          <w:szCs w:val="24"/>
        </w:rPr>
      </w:pPr>
      <w:r w:rsidRPr="00D02906">
        <w:rPr>
          <w:rFonts w:cs="Times New Roman"/>
          <w:color w:val="000000"/>
          <w:spacing w:val="-6"/>
          <w:sz w:val="24"/>
          <w:szCs w:val="24"/>
        </w:rPr>
        <w:t>- Thời gian thông báo trước cho Nhà thầu về ngày bắt đầu công việc là</w:t>
      </w:r>
      <w:r w:rsidR="000F7070" w:rsidRPr="00D02906">
        <w:rPr>
          <w:rFonts w:cs="Times New Roman"/>
          <w:color w:val="0000CC"/>
          <w:spacing w:val="-6"/>
          <w:sz w:val="24"/>
          <w:szCs w:val="24"/>
        </w:rPr>
        <w:t xml:space="preserve"> 07 ngày</w:t>
      </w:r>
    </w:p>
    <w:p w14:paraId="7D1840B4"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Ngày hợp đồng bắt đầu có hiệu lực là</w:t>
      </w:r>
      <w:r w:rsidR="000F7070" w:rsidRPr="00D02906">
        <w:rPr>
          <w:color w:val="000000"/>
        </w:rPr>
        <w:t xml:space="preserve"> </w:t>
      </w:r>
      <w:r w:rsidR="000F7070" w:rsidRPr="00D02906">
        <w:rPr>
          <w:color w:val="0000CC"/>
        </w:rPr>
        <w:t>ngày ký kết hợp đồng</w:t>
      </w:r>
      <w:r w:rsidRPr="00D02906">
        <w:rPr>
          <w:i/>
          <w:iCs/>
          <w:color w:val="000000"/>
        </w:rPr>
        <w:t>.</w:t>
      </w:r>
    </w:p>
    <w:p w14:paraId="26772D9B" w14:textId="77777777" w:rsidR="000F7070" w:rsidRPr="00D02906" w:rsidRDefault="00CA3F7A" w:rsidP="00DC73FE">
      <w:pPr>
        <w:widowControl w:val="0"/>
        <w:tabs>
          <w:tab w:val="left" w:pos="567"/>
        </w:tabs>
        <w:spacing w:before="20" w:after="20" w:line="320" w:lineRule="atLeast"/>
        <w:ind w:firstLine="567"/>
        <w:jc w:val="both"/>
        <w:rPr>
          <w:rFonts w:cs="Times New Roman"/>
          <w:color w:val="0000CC"/>
          <w:sz w:val="24"/>
          <w:szCs w:val="24"/>
          <w:lang w:val="vi-VN"/>
        </w:rPr>
      </w:pPr>
      <w:r w:rsidRPr="00D02906">
        <w:rPr>
          <w:rFonts w:cs="Times New Roman"/>
          <w:color w:val="000000"/>
          <w:sz w:val="24"/>
          <w:szCs w:val="24"/>
        </w:rPr>
        <w:t>- Thời gian hoàn thành toàn bộ công việc là</w:t>
      </w:r>
      <w:r w:rsidR="000F7070" w:rsidRPr="00D02906">
        <w:rPr>
          <w:rFonts w:cs="Times New Roman"/>
          <w:color w:val="000000"/>
          <w:sz w:val="24"/>
          <w:szCs w:val="24"/>
        </w:rPr>
        <w:t xml:space="preserve"> </w:t>
      </w:r>
      <w:r w:rsidR="00E55D15">
        <w:rPr>
          <w:rFonts w:cs="Times New Roman"/>
          <w:color w:val="FF0000"/>
          <w:sz w:val="24"/>
          <w:szCs w:val="24"/>
        </w:rPr>
        <w:t>40</w:t>
      </w:r>
      <w:r w:rsidR="000F7070" w:rsidRPr="00D02906">
        <w:rPr>
          <w:rFonts w:cs="Times New Roman"/>
          <w:color w:val="0000CC"/>
          <w:sz w:val="24"/>
          <w:szCs w:val="24"/>
        </w:rPr>
        <w:t xml:space="preserve"> </w:t>
      </w:r>
      <w:r w:rsidR="000F7070" w:rsidRPr="00D02906">
        <w:rPr>
          <w:rFonts w:eastAsia="Times New Roman" w:cs="Times New Roman"/>
          <w:color w:val="0000CC"/>
          <w:sz w:val="24"/>
          <w:szCs w:val="24"/>
          <w:lang w:val="vi-VN"/>
        </w:rPr>
        <w:t xml:space="preserve">ngày kể từ ngày </w:t>
      </w:r>
      <w:r w:rsidR="000F7070" w:rsidRPr="00D02906">
        <w:rPr>
          <w:rFonts w:cs="Times New Roman"/>
          <w:color w:val="0000CC"/>
          <w:sz w:val="24"/>
          <w:szCs w:val="24"/>
          <w:lang w:val="vi-VN"/>
        </w:rPr>
        <w:t>Chủ đầu tư bàn giao mặt bằng xây dựng cho nhà thầu thi công.</w:t>
      </w:r>
    </w:p>
    <w:p w14:paraId="451D62A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8.</w:t>
      </w:r>
      <w:r w:rsidR="00CD1700" w:rsidRPr="00D02906">
        <w:rPr>
          <w:color w:val="000000"/>
        </w:rPr>
        <w:t>3</w:t>
      </w:r>
      <w:r w:rsidRPr="00D02906">
        <w:rPr>
          <w:color w:val="000000"/>
        </w:rPr>
        <w:t xml:space="preserve"> Điều chỉnh tiến độ thực hiện hợp đồng</w:t>
      </w:r>
    </w:p>
    <w:p w14:paraId="135EAE96" w14:textId="77777777" w:rsidR="000F7070" w:rsidRPr="00D02906" w:rsidRDefault="000F7070" w:rsidP="00DC73FE">
      <w:pPr>
        <w:widowControl w:val="0"/>
        <w:tabs>
          <w:tab w:val="left" w:pos="567"/>
        </w:tabs>
        <w:spacing w:before="20" w:after="20" w:line="320" w:lineRule="atLeast"/>
        <w:ind w:firstLine="567"/>
        <w:jc w:val="both"/>
        <w:rPr>
          <w:rFonts w:cs="Times New Roman"/>
          <w:sz w:val="24"/>
          <w:szCs w:val="24"/>
          <w:lang w:val="vi-VN"/>
        </w:rPr>
      </w:pPr>
      <w:r w:rsidRPr="00D02906">
        <w:rPr>
          <w:rFonts w:eastAsia="Times New Roman" w:cs="Times New Roman"/>
          <w:color w:val="000000"/>
          <w:sz w:val="24"/>
          <w:szCs w:val="24"/>
          <w:lang w:val="vi-VN"/>
        </w:rPr>
        <w:t>Các trường hợp khác:</w:t>
      </w:r>
      <w:r w:rsidRPr="00D02906">
        <w:rPr>
          <w:rFonts w:cs="Times New Roman"/>
          <w:sz w:val="24"/>
          <w:szCs w:val="24"/>
          <w:lang w:val="vi-VN"/>
        </w:rPr>
        <w:t xml:space="preserve"> Bên nhận thầu được phép gia hạn thời gian hoàn thành nếu do một trong những lý do sau đây:</w:t>
      </w:r>
    </w:p>
    <w:p w14:paraId="325C6505" w14:textId="77777777" w:rsidR="000F7070" w:rsidRPr="00D02906" w:rsidRDefault="000F7070" w:rsidP="00DC73FE">
      <w:pPr>
        <w:widowControl w:val="0"/>
        <w:tabs>
          <w:tab w:val="left" w:pos="567"/>
        </w:tabs>
        <w:spacing w:before="20" w:after="20" w:line="320" w:lineRule="atLeast"/>
        <w:ind w:firstLine="567"/>
        <w:jc w:val="both"/>
        <w:rPr>
          <w:rFonts w:cs="Times New Roman"/>
          <w:sz w:val="24"/>
          <w:szCs w:val="24"/>
          <w:lang w:val="vi-VN"/>
        </w:rPr>
      </w:pPr>
      <w:r w:rsidRPr="00D02906">
        <w:rPr>
          <w:rFonts w:cs="Times New Roman"/>
          <w:sz w:val="24"/>
          <w:szCs w:val="24"/>
          <w:lang w:val="vi-VN"/>
        </w:rPr>
        <w:t>a) Có sự thay đổi phạm vi công việc, thiết kế, biện pháp thi công theo yêu cầu của Bên giao thầu làm ảnh hưởng đến tiến độ thực hiện Hợp đồng.</w:t>
      </w:r>
    </w:p>
    <w:p w14:paraId="1D9C30F5" w14:textId="77777777" w:rsidR="000F7070" w:rsidRPr="00D02906" w:rsidRDefault="000F7070" w:rsidP="00DC73FE">
      <w:pPr>
        <w:widowControl w:val="0"/>
        <w:tabs>
          <w:tab w:val="left" w:pos="567"/>
        </w:tabs>
        <w:spacing w:before="20" w:after="20" w:line="320" w:lineRule="atLeast"/>
        <w:ind w:firstLine="567"/>
        <w:jc w:val="both"/>
        <w:rPr>
          <w:rFonts w:cs="Times New Roman"/>
          <w:sz w:val="24"/>
          <w:szCs w:val="24"/>
          <w:lang w:val="vi-VN"/>
        </w:rPr>
      </w:pPr>
      <w:r w:rsidRPr="00D02906">
        <w:rPr>
          <w:rFonts w:cs="Times New Roman"/>
          <w:sz w:val="24"/>
          <w:szCs w:val="24"/>
          <w:lang w:val="vi-VN"/>
        </w:rPr>
        <w:t>b) Do ảnh hưởng của các trường hợp bất khả kháng như: Ảnh hưởng của động đất, bão, lũ, lụt, hỏa hoạn, địch họa hoặc các sự kiện bất khả kháng khác;</w:t>
      </w:r>
    </w:p>
    <w:p w14:paraId="0C0EED11" w14:textId="77777777" w:rsidR="000F7070" w:rsidRPr="00D02906" w:rsidRDefault="000F7070" w:rsidP="00DC73FE">
      <w:pPr>
        <w:widowControl w:val="0"/>
        <w:tabs>
          <w:tab w:val="left" w:pos="567"/>
        </w:tabs>
        <w:spacing w:before="20" w:after="20" w:line="320" w:lineRule="atLeast"/>
        <w:ind w:firstLine="567"/>
        <w:jc w:val="both"/>
        <w:rPr>
          <w:rFonts w:cs="Times New Roman"/>
          <w:sz w:val="24"/>
          <w:szCs w:val="24"/>
          <w:lang w:val="vi-VN"/>
        </w:rPr>
      </w:pPr>
      <w:r w:rsidRPr="00D02906">
        <w:rPr>
          <w:rFonts w:cs="Times New Roman"/>
          <w:sz w:val="24"/>
          <w:szCs w:val="24"/>
          <w:lang w:val="vi-VN"/>
        </w:rPr>
        <w:t xml:space="preserve">c) Sự chậm trễ, trở ngại trên công trường do Bên giao thầu, nhân lực của Bên giao thầu hay các nhà thầu khác của Bên giao thầu gây ra như: việc bàn giao mặt bằng không đúng với các </w:t>
      </w:r>
      <w:r w:rsidRPr="00D02906">
        <w:rPr>
          <w:rFonts w:cs="Times New Roman"/>
          <w:sz w:val="24"/>
          <w:szCs w:val="24"/>
          <w:shd w:val="solid" w:color="FFFFFF" w:fill="auto"/>
          <w:lang w:val="vi-VN"/>
        </w:rPr>
        <w:t>thỏa thuận</w:t>
      </w:r>
      <w:r w:rsidRPr="00D02906">
        <w:rPr>
          <w:rFonts w:cs="Times New Roman"/>
          <w:sz w:val="24"/>
          <w:szCs w:val="24"/>
          <w:lang w:val="vi-VN"/>
        </w:rPr>
        <w:t xml:space="preserve"> trong Hợp đồng, các thủ tục liên quan ảnh hưởng đến tiến độ thực hiện Hợp đồng mà không do lỗi của Bên nhận thầu gây ra.</w:t>
      </w:r>
    </w:p>
    <w:p w14:paraId="33A95249"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9. Giá Hợp đồng, tạm ứng và thanh toán</w:t>
      </w:r>
    </w:p>
    <w:p w14:paraId="01C67B56"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9.2. Giá hợp đồng</w:t>
      </w:r>
    </w:p>
    <w:p w14:paraId="36764A4A"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a) Hợp đồng này là hợp đồng</w:t>
      </w:r>
      <w:r w:rsidR="000F7070" w:rsidRPr="00D02906">
        <w:rPr>
          <w:color w:val="0000CC"/>
        </w:rPr>
        <w:t xml:space="preserve"> Trọn gói.</w:t>
      </w:r>
    </w:p>
    <w:p w14:paraId="730CCDA0" w14:textId="77777777" w:rsidR="00E55D15" w:rsidRDefault="00CA3F7A" w:rsidP="00DC73FE">
      <w:pPr>
        <w:pStyle w:val="NormalWeb"/>
        <w:spacing w:before="20" w:beforeAutospacing="0" w:after="20" w:afterAutospacing="0" w:line="320" w:lineRule="atLeast"/>
        <w:ind w:firstLine="567"/>
        <w:jc w:val="both"/>
        <w:rPr>
          <w:rFonts w:eastAsia="Arial Unicode MS"/>
          <w:i/>
          <w:iCs/>
          <w:color w:val="0000CC"/>
        </w:rPr>
      </w:pPr>
      <w:r w:rsidRPr="00D02906">
        <w:rPr>
          <w:color w:val="000000"/>
        </w:rPr>
        <w:t>b) Giá hợp đồng</w:t>
      </w:r>
      <w:r w:rsidR="009B4B2E">
        <w:rPr>
          <w:color w:val="000000"/>
        </w:rPr>
        <w:t>:</w:t>
      </w:r>
      <w:r w:rsidRPr="00D02906">
        <w:rPr>
          <w:color w:val="000000"/>
        </w:rPr>
        <w:t xml:space="preserve"> </w:t>
      </w:r>
      <w:r w:rsidR="00E55D15" w:rsidRPr="00E55D15">
        <w:rPr>
          <w:b/>
          <w:color w:val="0000CC"/>
        </w:rPr>
        <w:t>281.475.917</w:t>
      </w:r>
      <w:r w:rsidR="00E55D15">
        <w:rPr>
          <w:color w:val="000000"/>
        </w:rPr>
        <w:t xml:space="preserve"> </w:t>
      </w:r>
      <w:r w:rsidR="002A1AC7" w:rsidRPr="00D02906">
        <w:rPr>
          <w:b/>
          <w:color w:val="0000CC"/>
        </w:rPr>
        <w:t>đồng</w:t>
      </w:r>
      <w:r w:rsidR="009B4B2E">
        <w:rPr>
          <w:b/>
          <w:color w:val="FF0000"/>
          <w:spacing w:val="-4"/>
        </w:rPr>
        <w:t xml:space="preserve"> Việt Nam</w:t>
      </w:r>
      <w:r w:rsidR="00BE7021">
        <w:rPr>
          <w:b/>
          <w:color w:val="FF0000"/>
          <w:spacing w:val="-4"/>
        </w:rPr>
        <w:t>.</w:t>
      </w:r>
      <w:r w:rsidR="00E55D15" w:rsidRPr="00870519">
        <w:rPr>
          <w:bCs/>
          <w:i/>
          <w:color w:val="0000FF"/>
        </w:rPr>
        <w:t xml:space="preserve"> (Bằng chữ: Hai trăm tám mươi mốt triệu, bốn trăm bảy mươi năm nghìn, chín trăm mười bảy đồng./.)</w:t>
      </w:r>
    </w:p>
    <w:p w14:paraId="4D3974AD" w14:textId="77777777" w:rsidR="00CA3F7A" w:rsidRPr="00D02906" w:rsidRDefault="00A26151" w:rsidP="00DC73FE">
      <w:pPr>
        <w:pStyle w:val="NormalWeb"/>
        <w:spacing w:before="20" w:beforeAutospacing="0" w:after="20" w:afterAutospacing="0" w:line="320" w:lineRule="atLeast"/>
        <w:ind w:firstLine="567"/>
        <w:jc w:val="both"/>
        <w:rPr>
          <w:color w:val="000000"/>
        </w:rPr>
      </w:pPr>
      <w:r w:rsidRPr="00D02906">
        <w:rPr>
          <w:color w:val="000000"/>
        </w:rPr>
        <w:t>9.3. Bảo lãnh tạm ứng</w:t>
      </w:r>
      <w:r w:rsidR="000F7070" w:rsidRPr="00D02906">
        <w:rPr>
          <w:color w:val="000000"/>
        </w:rPr>
        <w:t xml:space="preserve">: </w:t>
      </w:r>
      <w:r w:rsidR="000F7070" w:rsidRPr="00D02906">
        <w:rPr>
          <w:color w:val="0000CC"/>
        </w:rPr>
        <w:t>Không áp dụng.</w:t>
      </w:r>
    </w:p>
    <w:p w14:paraId="303DECF0" w14:textId="77777777" w:rsidR="00CA3F7A" w:rsidRPr="00D02906" w:rsidRDefault="00CA3F7A" w:rsidP="00DC73FE">
      <w:pPr>
        <w:pStyle w:val="NormalWeb"/>
        <w:spacing w:before="20" w:beforeAutospacing="0" w:after="20" w:afterAutospacing="0" w:line="320" w:lineRule="atLeast"/>
        <w:ind w:firstLine="567"/>
        <w:jc w:val="both"/>
        <w:rPr>
          <w:color w:val="000000"/>
          <w:spacing w:val="-6"/>
        </w:rPr>
      </w:pPr>
      <w:r w:rsidRPr="00D02906">
        <w:rPr>
          <w:color w:val="000000"/>
        </w:rPr>
        <w:t xml:space="preserve">9.4. </w:t>
      </w:r>
      <w:r w:rsidRPr="00D02906">
        <w:rPr>
          <w:color w:val="000000"/>
          <w:spacing w:val="-6"/>
        </w:rPr>
        <w:t>Thanh toán</w:t>
      </w:r>
      <w:r w:rsidR="00993AB1" w:rsidRPr="00D02906">
        <w:rPr>
          <w:color w:val="000000"/>
          <w:spacing w:val="-6"/>
        </w:rPr>
        <w:t xml:space="preserve">: </w:t>
      </w:r>
      <w:r w:rsidRPr="00D02906">
        <w:rPr>
          <w:color w:val="000000"/>
          <w:spacing w:val="-6"/>
        </w:rPr>
        <w:t>Đồng tiền sử dụng để thanh toán hợp đồng</w:t>
      </w:r>
      <w:r w:rsidR="000F7070" w:rsidRPr="00D02906">
        <w:rPr>
          <w:color w:val="000000"/>
          <w:spacing w:val="-6"/>
        </w:rPr>
        <w:t xml:space="preserve"> xây dựng là đồng tiền Việt Nam.</w:t>
      </w:r>
    </w:p>
    <w:p w14:paraId="52B76FBB"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 Hình thức thanh toán</w:t>
      </w:r>
      <w:r w:rsidR="00376A64" w:rsidRPr="00D02906">
        <w:rPr>
          <w:color w:val="0000CC"/>
        </w:rPr>
        <w:t xml:space="preserve"> bằng chuyển khoản</w:t>
      </w:r>
      <w:r w:rsidRPr="00D02906">
        <w:rPr>
          <w:i/>
          <w:iCs/>
          <w:color w:val="000000"/>
        </w:rPr>
        <w:t>.</w:t>
      </w:r>
    </w:p>
    <w:p w14:paraId="624629C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9.5. Thời hạn thanh toán</w:t>
      </w:r>
    </w:p>
    <w:p w14:paraId="38BDB71F" w14:textId="77777777" w:rsidR="00376A64" w:rsidRPr="00D02906" w:rsidRDefault="00376A64" w:rsidP="00DC73FE">
      <w:pPr>
        <w:widowControl w:val="0"/>
        <w:spacing w:before="20" w:after="20" w:line="320" w:lineRule="atLeast"/>
        <w:ind w:firstLine="567"/>
        <w:jc w:val="both"/>
        <w:rPr>
          <w:rFonts w:cs="Times New Roman"/>
          <w:color w:val="0000CC"/>
          <w:sz w:val="24"/>
          <w:szCs w:val="24"/>
          <w:lang w:val="nl-NL"/>
        </w:rPr>
      </w:pPr>
      <w:r w:rsidRPr="00D02906">
        <w:rPr>
          <w:rFonts w:cs="Times New Roman"/>
          <w:color w:val="0000CC"/>
          <w:sz w:val="24"/>
          <w:szCs w:val="24"/>
          <w:lang w:val="nl-NL"/>
        </w:rPr>
        <w:t xml:space="preserve">Trong thời hạn 07 ngày làm việc kể từ ngày nhận đủ hồ sơ thanh toán hợp lệ của Bên nhận thầu, Bên giao thầu sẽ hoàn thành các thủ tục và chuyển hồ sơ, chứng từ thanh toán cho kho bạc nhà nước </w:t>
      </w:r>
      <w:r w:rsidR="00D438BF" w:rsidRPr="00D02906">
        <w:rPr>
          <w:rFonts w:cs="Times New Roman"/>
          <w:color w:val="0000CC"/>
          <w:sz w:val="24"/>
          <w:szCs w:val="24"/>
          <w:lang w:val="nl-NL"/>
        </w:rPr>
        <w:t>tỉnh Bắc Kạn</w:t>
      </w:r>
    </w:p>
    <w:p w14:paraId="6126F574" w14:textId="77777777" w:rsidR="00376A64" w:rsidRPr="00D02906" w:rsidRDefault="00376A64" w:rsidP="00DC73FE">
      <w:pPr>
        <w:widowControl w:val="0"/>
        <w:spacing w:before="20" w:after="20" w:line="320" w:lineRule="atLeast"/>
        <w:ind w:firstLine="567"/>
        <w:jc w:val="both"/>
        <w:rPr>
          <w:rFonts w:cs="Times New Roman"/>
          <w:sz w:val="24"/>
          <w:szCs w:val="24"/>
          <w:lang w:val="nl-NL"/>
        </w:rPr>
      </w:pPr>
      <w:r w:rsidRPr="00D02906">
        <w:rPr>
          <w:rFonts w:cs="Times New Roman"/>
          <w:sz w:val="24"/>
          <w:szCs w:val="24"/>
          <w:lang w:val="nl-NL"/>
        </w:rPr>
        <w:t xml:space="preserve">Nội dung thanh toán: Việc thanh toán được thực hiện trên cơ sở khối lượng công việc thực tế hoàn thành được nghiệm thu giai đoạn thi công và thực hiện việc giao nhận đầy đủ hồ sơ hợp lệ theo quy định hiện hành thì Bên giao thầu thanh toán cho Bên Bên nhận thầu đến </w:t>
      </w:r>
      <w:r w:rsidRPr="00D02906">
        <w:rPr>
          <w:rFonts w:cs="Times New Roman"/>
          <w:b/>
          <w:bCs/>
          <w:sz w:val="24"/>
          <w:szCs w:val="24"/>
          <w:lang w:val="nl-NL"/>
        </w:rPr>
        <w:t>100%</w:t>
      </w:r>
      <w:r w:rsidRPr="00D02906">
        <w:rPr>
          <w:rFonts w:cs="Times New Roman"/>
          <w:sz w:val="24"/>
          <w:szCs w:val="24"/>
          <w:lang w:val="nl-NL"/>
        </w:rPr>
        <w:t xml:space="preserve"> giá trị đề nghị thanh toán.</w:t>
      </w:r>
    </w:p>
    <w:p w14:paraId="2EA35123" w14:textId="77777777" w:rsidR="00376A64" w:rsidRPr="00D02906" w:rsidRDefault="00376A64" w:rsidP="00DC73FE">
      <w:pPr>
        <w:widowControl w:val="0"/>
        <w:spacing w:before="20" w:after="20" w:line="320" w:lineRule="atLeast"/>
        <w:ind w:firstLine="567"/>
        <w:jc w:val="both"/>
        <w:rPr>
          <w:rFonts w:cs="Times New Roman"/>
          <w:sz w:val="24"/>
          <w:szCs w:val="24"/>
          <w:lang w:val="nl-NL"/>
        </w:rPr>
      </w:pPr>
      <w:r w:rsidRPr="00D02906">
        <w:rPr>
          <w:rFonts w:cs="Times New Roman"/>
          <w:sz w:val="24"/>
          <w:szCs w:val="24"/>
          <w:lang w:val="nl-NL"/>
        </w:rPr>
        <w:t xml:space="preserve">Sau khi nghiệm thu bàn giao đưa vào sử dụng Bên giao thầu thanh toán cho Bên nhận thầu đến </w:t>
      </w:r>
      <w:r w:rsidRPr="00D02906">
        <w:rPr>
          <w:rFonts w:cs="Times New Roman"/>
          <w:b/>
          <w:bCs/>
          <w:sz w:val="24"/>
          <w:szCs w:val="24"/>
          <w:lang w:val="nl-NL"/>
        </w:rPr>
        <w:t>100%</w:t>
      </w:r>
      <w:r w:rsidRPr="00D02906">
        <w:rPr>
          <w:rFonts w:cs="Times New Roman"/>
          <w:sz w:val="24"/>
          <w:szCs w:val="24"/>
          <w:lang w:val="nl-NL"/>
        </w:rPr>
        <w:t xml:space="preserve"> giá trị hợp đồng. </w:t>
      </w:r>
    </w:p>
    <w:p w14:paraId="4A6C7811" w14:textId="77777777" w:rsidR="00376A64" w:rsidRPr="00D02906" w:rsidRDefault="00376A64" w:rsidP="00DC73FE">
      <w:pPr>
        <w:pStyle w:val="NormalWeb"/>
        <w:spacing w:before="20" w:beforeAutospacing="0" w:after="20" w:afterAutospacing="0" w:line="320" w:lineRule="atLeast"/>
        <w:ind w:firstLine="567"/>
        <w:jc w:val="both"/>
        <w:rPr>
          <w:color w:val="000000"/>
        </w:rPr>
      </w:pPr>
      <w:r w:rsidRPr="00D02906">
        <w:rPr>
          <w:color w:val="000000"/>
        </w:rPr>
        <w:t>9.</w:t>
      </w:r>
      <w:r w:rsidR="00F443C0" w:rsidRPr="00D02906">
        <w:rPr>
          <w:color w:val="000000"/>
        </w:rPr>
        <w:t>6</w:t>
      </w:r>
      <w:r w:rsidRPr="00D02906">
        <w:rPr>
          <w:color w:val="000000"/>
        </w:rPr>
        <w:t>. Hồ sơ thanh toán</w:t>
      </w:r>
    </w:p>
    <w:p w14:paraId="3E470189" w14:textId="77777777" w:rsidR="00376A64" w:rsidRPr="00D02906" w:rsidRDefault="00376A64" w:rsidP="00DC73FE">
      <w:pPr>
        <w:pStyle w:val="NormalWeb"/>
        <w:spacing w:before="20" w:beforeAutospacing="0" w:after="20" w:afterAutospacing="0" w:line="320" w:lineRule="atLeast"/>
        <w:ind w:firstLine="567"/>
        <w:jc w:val="both"/>
        <w:rPr>
          <w:lang w:val="nl-NL"/>
        </w:rPr>
      </w:pPr>
      <w:r w:rsidRPr="00D02906">
        <w:rPr>
          <w:lang w:val="nl-NL"/>
        </w:rPr>
        <w:t>Hồ sơ thanh toán gồm 05 bộ hồ sơ cho mỗi lần thanh toán.</w:t>
      </w:r>
    </w:p>
    <w:p w14:paraId="4512CB0C" w14:textId="77777777" w:rsidR="00376A64" w:rsidRPr="00D02906" w:rsidRDefault="00376A64" w:rsidP="00DC73FE">
      <w:pPr>
        <w:pStyle w:val="NormalWeb"/>
        <w:spacing w:before="20" w:beforeAutospacing="0" w:after="20" w:afterAutospacing="0" w:line="320" w:lineRule="atLeast"/>
        <w:ind w:firstLine="567"/>
        <w:jc w:val="both"/>
        <w:rPr>
          <w:color w:val="000000"/>
        </w:rPr>
      </w:pPr>
      <w:r w:rsidRPr="00D02906">
        <w:rPr>
          <w:lang w:val="nl-NL"/>
        </w:rPr>
        <w:t>Hồ sơ thanh toán bao gồm các tài liệu chủ yếu sau:</w:t>
      </w:r>
    </w:p>
    <w:p w14:paraId="7D0462DF" w14:textId="77777777" w:rsidR="00376A64" w:rsidRPr="00D02906" w:rsidRDefault="00376A64" w:rsidP="00DC73FE">
      <w:pPr>
        <w:pStyle w:val="NormalWeb"/>
        <w:spacing w:before="20" w:beforeAutospacing="0" w:after="20" w:afterAutospacing="0" w:line="320" w:lineRule="atLeast"/>
        <w:ind w:firstLine="567"/>
        <w:jc w:val="both"/>
        <w:rPr>
          <w:color w:val="000000"/>
          <w:spacing w:val="-4"/>
        </w:rPr>
      </w:pPr>
      <w:r w:rsidRPr="00D02906">
        <w:rPr>
          <w:lang w:val="nl-NL"/>
        </w:rPr>
        <w:lastRenderedPageBreak/>
        <w:t xml:space="preserve">+ </w:t>
      </w:r>
      <w:r w:rsidRPr="00D02906">
        <w:rPr>
          <w:spacing w:val="-4"/>
          <w:lang w:val="vi-VN"/>
        </w:rPr>
        <w:t>Biên bản nghiệm thu khối lượng hoàn thành thực tế trong giai đoạn thanh toán có xác nhận của đại diện Bên giao thầu hoặc đại diện nhà tư vấn </w:t>
      </w:r>
      <w:r w:rsidRPr="00D02906">
        <w:rPr>
          <w:i/>
          <w:iCs/>
          <w:spacing w:val="-4"/>
          <w:lang w:val="vi-VN"/>
        </w:rPr>
        <w:t>(nếu có)</w:t>
      </w:r>
      <w:r w:rsidRPr="00D02906">
        <w:rPr>
          <w:spacing w:val="-4"/>
          <w:lang w:val="vi-VN"/>
        </w:rPr>
        <w:t> và đại diện Bên nhận thầu </w:t>
      </w:r>
      <w:r w:rsidRPr="00D02906">
        <w:rPr>
          <w:i/>
          <w:iCs/>
          <w:spacing w:val="-4"/>
          <w:lang w:val="vi-VN"/>
        </w:rPr>
        <w:t>(theo mẫu biên bản nghiệm thu chất lượng có ghi khối lượng)</w:t>
      </w:r>
      <w:r w:rsidRPr="00D02906">
        <w:rPr>
          <w:spacing w:val="-4"/>
          <w:lang w:val="vi-VN"/>
        </w:rPr>
        <w:t>;</w:t>
      </w:r>
    </w:p>
    <w:p w14:paraId="2C520B36" w14:textId="77777777" w:rsidR="00376A64" w:rsidRPr="00D02906" w:rsidRDefault="00376A64" w:rsidP="00DC73FE">
      <w:pPr>
        <w:pStyle w:val="NormalWeb"/>
        <w:spacing w:before="20" w:beforeAutospacing="0" w:after="20" w:afterAutospacing="0" w:line="320" w:lineRule="atLeast"/>
        <w:ind w:firstLine="567"/>
        <w:jc w:val="both"/>
        <w:rPr>
          <w:lang w:val="vi-VN"/>
        </w:rPr>
      </w:pPr>
      <w:r w:rsidRPr="00D02906">
        <w:rPr>
          <w:lang w:val="vi-VN"/>
        </w:rPr>
        <w:t>+ Bảng xác định giá trị cho những công việc chưa có đơn giá trong Hợp đồng </w:t>
      </w:r>
      <w:r w:rsidRPr="00D02906">
        <w:rPr>
          <w:i/>
          <w:iCs/>
          <w:lang w:val="vi-VN"/>
        </w:rPr>
        <w:t>(nếu có)</w:t>
      </w:r>
      <w:r w:rsidRPr="00D02906">
        <w:rPr>
          <w:lang w:val="vi-VN"/>
        </w:rPr>
        <w:t>, trong đó cần thể hiện cả khối lượng và đơn giá cho các công việc này có xác nhận của đại diện Bên giao thầu hoặc đại diện nhà tư vấn giám sát thực hiện hợp đồng </w:t>
      </w:r>
      <w:r w:rsidRPr="00D02906">
        <w:rPr>
          <w:i/>
          <w:iCs/>
          <w:lang w:val="vi-VN"/>
        </w:rPr>
        <w:t>(nếu có)</w:t>
      </w:r>
      <w:r w:rsidRPr="00D02906">
        <w:rPr>
          <w:lang w:val="vi-VN"/>
        </w:rPr>
        <w:t> và đại diện Bên nhận thầu;</w:t>
      </w:r>
    </w:p>
    <w:p w14:paraId="6284D661" w14:textId="77777777" w:rsidR="00376A64" w:rsidRPr="00D02906" w:rsidRDefault="00376A64" w:rsidP="00DC73FE">
      <w:pPr>
        <w:pStyle w:val="NormalWeb"/>
        <w:spacing w:before="20" w:beforeAutospacing="0" w:after="20" w:afterAutospacing="0" w:line="320" w:lineRule="atLeast"/>
        <w:ind w:firstLine="567"/>
        <w:jc w:val="both"/>
        <w:rPr>
          <w:color w:val="0000CC"/>
          <w:lang w:val="vi-VN"/>
        </w:rPr>
      </w:pPr>
      <w:r w:rsidRPr="00D02906">
        <w:rPr>
          <w:lang w:val="vi-VN"/>
        </w:rPr>
        <w:t>+ Đ</w:t>
      </w:r>
      <w:r w:rsidRPr="00D02906">
        <w:rPr>
          <w:lang w:val="nl-NL"/>
        </w:rPr>
        <w:t xml:space="preserve">ề </w:t>
      </w:r>
      <w:r w:rsidRPr="00D02906">
        <w:rPr>
          <w:lang w:val="vi-VN"/>
        </w:rPr>
        <w:t xml:space="preserve">nghị thanh toán của Bên nhận thầu cần thể hiện các nội dung: Giá trị khối </w:t>
      </w:r>
      <w:r w:rsidRPr="00D02906">
        <w:rPr>
          <w:color w:val="0000CC"/>
          <w:lang w:val="vi-VN"/>
        </w:rPr>
        <w:t xml:space="preserve">lượng hoàn thành theo Hợp đồng, giá trị khối lượng các công việc phát sinh </w:t>
      </w:r>
      <w:r w:rsidRPr="00D02906">
        <w:rPr>
          <w:i/>
          <w:iCs/>
          <w:color w:val="0000CC"/>
          <w:lang w:val="vi-VN"/>
        </w:rPr>
        <w:t>(nếu có)</w:t>
      </w:r>
      <w:r w:rsidRPr="00D02906">
        <w:rPr>
          <w:color w:val="0000CC"/>
          <w:lang w:val="vi-VN"/>
        </w:rPr>
        <w:t xml:space="preserve">, giảm trừ tiền tạm ứng, giá trị đề nghị thanh toán trong giai đoạn sau khi đã bù trừ các </w:t>
      </w:r>
      <w:r w:rsidRPr="00D02906">
        <w:rPr>
          <w:color w:val="0000CC"/>
          <w:lang w:val="nl-NL"/>
        </w:rPr>
        <w:t>k</w:t>
      </w:r>
      <w:r w:rsidRPr="00D02906">
        <w:rPr>
          <w:color w:val="0000CC"/>
          <w:lang w:val="vi-VN"/>
        </w:rPr>
        <w:t>hoản này c</w:t>
      </w:r>
      <w:r w:rsidRPr="00D02906">
        <w:rPr>
          <w:color w:val="0000CC"/>
          <w:lang w:val="nl-NL"/>
        </w:rPr>
        <w:t xml:space="preserve">ó </w:t>
      </w:r>
      <w:r w:rsidRPr="00D02906">
        <w:rPr>
          <w:color w:val="0000CC"/>
          <w:lang w:val="vi-VN"/>
        </w:rPr>
        <w:t xml:space="preserve">xác nhận của đại diện Bên giao thầu và đại diện Bên nhận thầu </w:t>
      </w:r>
    </w:p>
    <w:p w14:paraId="1D21372F" w14:textId="77777777" w:rsidR="00376A64" w:rsidRPr="00D02906" w:rsidRDefault="00376A64" w:rsidP="00DC73FE">
      <w:pPr>
        <w:pStyle w:val="NormalWeb"/>
        <w:spacing w:before="20" w:beforeAutospacing="0" w:after="20" w:afterAutospacing="0" w:line="320" w:lineRule="atLeast"/>
        <w:ind w:firstLine="567"/>
        <w:jc w:val="both"/>
        <w:rPr>
          <w:lang w:val="nl-NL"/>
        </w:rPr>
      </w:pPr>
      <w:r w:rsidRPr="00D02906">
        <w:rPr>
          <w:lang w:val="nl-NL"/>
        </w:rPr>
        <w:t>Hồ sơ, tài liệu khác theo quy định hiện hành của Nhà nước.</w:t>
      </w:r>
    </w:p>
    <w:p w14:paraId="1E4EC7CA" w14:textId="77777777" w:rsidR="00376A64" w:rsidRPr="00D02906" w:rsidRDefault="00376A64" w:rsidP="00DC73FE">
      <w:pPr>
        <w:pStyle w:val="NormalWeb"/>
        <w:spacing w:before="20" w:beforeAutospacing="0" w:after="20" w:afterAutospacing="0" w:line="320" w:lineRule="atLeast"/>
        <w:ind w:firstLine="567"/>
        <w:jc w:val="both"/>
        <w:rPr>
          <w:color w:val="000000"/>
        </w:rPr>
      </w:pPr>
      <w:r w:rsidRPr="00D02906">
        <w:rPr>
          <w:lang w:val="nl-NL"/>
        </w:rPr>
        <w:t xml:space="preserve">- Thời hạn thanh toán là </w:t>
      </w:r>
      <w:r w:rsidRPr="00D02906">
        <w:rPr>
          <w:color w:val="0000CC"/>
          <w:lang w:val="nl-NL"/>
        </w:rPr>
        <w:t>15</w:t>
      </w:r>
      <w:r w:rsidRPr="00D02906">
        <w:rPr>
          <w:iCs/>
          <w:lang w:val="nl-NL"/>
        </w:rPr>
        <w:t xml:space="preserve"> ngày sau khi nhận đủ hồ sơ thanh toán hợp lệ theo quy định của hợp đồng.</w:t>
      </w:r>
    </w:p>
    <w:p w14:paraId="4F534F52"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10. Điều chỉnh đơn giá, khối lượng công việc, một số nội dung khác trong hợp đồng và giá hợp đồng xây dựng</w:t>
      </w:r>
    </w:p>
    <w:p w14:paraId="4A16ECCE" w14:textId="77777777" w:rsidR="00376A64" w:rsidRPr="00D02906" w:rsidRDefault="00376A64" w:rsidP="00DC73FE">
      <w:pPr>
        <w:shd w:val="clear" w:color="auto" w:fill="FFFFFF"/>
        <w:spacing w:before="20" w:after="20" w:line="320" w:lineRule="atLeast"/>
        <w:ind w:firstLine="567"/>
        <w:jc w:val="both"/>
        <w:rPr>
          <w:rFonts w:eastAsia="Times New Roman" w:cs="Times New Roman"/>
          <w:spacing w:val="-16"/>
          <w:sz w:val="24"/>
          <w:szCs w:val="24"/>
          <w:lang w:val="nl-NL"/>
        </w:rPr>
      </w:pPr>
      <w:r w:rsidRPr="00D02906">
        <w:rPr>
          <w:rFonts w:eastAsia="Times New Roman" w:cs="Times New Roman"/>
          <w:spacing w:val="-16"/>
          <w:sz w:val="24"/>
          <w:szCs w:val="24"/>
          <w:lang w:val="nl-NL"/>
        </w:rPr>
        <w:t>10.2. Việc điều chỉnh khối lượng công việc và một số nội dung khác trong hợp đồng.</w:t>
      </w:r>
    </w:p>
    <w:p w14:paraId="6C8789E1" w14:textId="77777777" w:rsidR="00376A64" w:rsidRPr="00D02906" w:rsidRDefault="00376A64" w:rsidP="00DC73FE">
      <w:pPr>
        <w:widowControl w:val="0"/>
        <w:spacing w:before="20" w:after="20" w:line="320" w:lineRule="atLeast"/>
        <w:ind w:firstLine="567"/>
        <w:jc w:val="both"/>
        <w:rPr>
          <w:rFonts w:cs="Times New Roman"/>
          <w:spacing w:val="-8"/>
          <w:sz w:val="24"/>
          <w:szCs w:val="24"/>
          <w:lang w:val="nl-NL"/>
        </w:rPr>
      </w:pPr>
      <w:r w:rsidRPr="00D02906">
        <w:rPr>
          <w:rFonts w:eastAsia="Times New Roman" w:cs="Times New Roman"/>
          <w:spacing w:val="-8"/>
          <w:sz w:val="24"/>
          <w:szCs w:val="24"/>
          <w:lang w:val="nl-NL"/>
        </w:rPr>
        <w:t>Khối lượng điều chỉnh:</w:t>
      </w:r>
      <w:r w:rsidRPr="00D02906">
        <w:rPr>
          <w:rFonts w:cs="Times New Roman"/>
          <w:spacing w:val="-8"/>
          <w:sz w:val="24"/>
          <w:szCs w:val="24"/>
          <w:lang w:val="nl-NL"/>
        </w:rPr>
        <w:t xml:space="preserve"> Những khối lượng công việc nằm ngoài phạm vi công việc phải thực hiện của thiết kế kèm theo hợp đồng, hồ sơ mời thầu hoặc những công trình, hạng mục công trình, công việc không phải thực hiện của thiết kế kèm theo hợp đồng.</w:t>
      </w:r>
    </w:p>
    <w:p w14:paraId="26C15DEC" w14:textId="77777777" w:rsidR="00376A64" w:rsidRPr="00D02906" w:rsidRDefault="00376A64" w:rsidP="00DC73FE">
      <w:pPr>
        <w:shd w:val="clear" w:color="auto" w:fill="FFFFFF"/>
        <w:spacing w:before="20" w:after="20" w:line="320" w:lineRule="atLeast"/>
        <w:ind w:firstLine="567"/>
        <w:jc w:val="both"/>
        <w:rPr>
          <w:rFonts w:cs="Times New Roman"/>
          <w:spacing w:val="-2"/>
          <w:sz w:val="24"/>
          <w:szCs w:val="24"/>
          <w:lang w:val="nl-NL"/>
        </w:rPr>
      </w:pPr>
      <w:r w:rsidRPr="00D02906">
        <w:rPr>
          <w:rFonts w:eastAsia="Times New Roman" w:cs="Times New Roman"/>
          <w:spacing w:val="-2"/>
          <w:sz w:val="24"/>
          <w:szCs w:val="24"/>
          <w:lang w:val="nl-NL"/>
        </w:rPr>
        <w:t>Đối với điều chỉnh một số nội dung khác trong hợp đồng:</w:t>
      </w:r>
      <w:r w:rsidRPr="00D02906">
        <w:rPr>
          <w:rFonts w:cs="Times New Roman"/>
          <w:spacing w:val="-2"/>
          <w:sz w:val="24"/>
          <w:szCs w:val="24"/>
          <w:lang w:val="nl-NL"/>
        </w:rPr>
        <w:t xml:space="preserve"> Trường hợp bất khả kháng quy định tại khoản 2, Điều 51 Nghị định số 37/2015/NĐ-CP, bất khả kháng khác (như: khi thi công gặp hang caster, túi bùn, cổ vật, khảo cổ...) mà các bên không lường trước được khi ký hợp đồng, được người quyết định đầu tư chấp thuận.</w:t>
      </w:r>
    </w:p>
    <w:p w14:paraId="633CF0D6" w14:textId="77777777" w:rsidR="00376A64" w:rsidRPr="00D02906" w:rsidRDefault="00376A64" w:rsidP="00DC73FE">
      <w:pPr>
        <w:shd w:val="clear" w:color="auto" w:fill="FFFFFF"/>
        <w:spacing w:before="20" w:after="20" w:line="320" w:lineRule="atLeast"/>
        <w:ind w:firstLine="567"/>
        <w:jc w:val="both"/>
        <w:rPr>
          <w:rFonts w:eastAsia="Times New Roman" w:cs="Times New Roman"/>
          <w:sz w:val="24"/>
          <w:szCs w:val="24"/>
          <w:lang w:val="nl-NL"/>
        </w:rPr>
      </w:pPr>
      <w:r w:rsidRPr="00D02906">
        <w:rPr>
          <w:rFonts w:eastAsia="Times New Roman" w:cs="Times New Roman"/>
          <w:sz w:val="24"/>
          <w:szCs w:val="24"/>
          <w:lang w:val="nl-NL"/>
        </w:rPr>
        <w:t>10.3. Điều chỉnh giá hợp đồng xây dựng</w:t>
      </w:r>
    </w:p>
    <w:p w14:paraId="33F0343C" w14:textId="77777777" w:rsidR="00376A64" w:rsidRPr="00D02906" w:rsidRDefault="00376A64" w:rsidP="00DC73FE">
      <w:pPr>
        <w:shd w:val="clear" w:color="auto" w:fill="FFFFFF"/>
        <w:spacing w:before="20" w:after="20" w:line="320" w:lineRule="atLeast"/>
        <w:ind w:firstLine="567"/>
        <w:jc w:val="both"/>
        <w:rPr>
          <w:rFonts w:eastAsia="Times New Roman" w:cs="Times New Roman"/>
          <w:sz w:val="24"/>
          <w:szCs w:val="24"/>
          <w:lang w:val="nl-NL"/>
        </w:rPr>
      </w:pPr>
      <w:r w:rsidRPr="00D02906">
        <w:rPr>
          <w:rFonts w:eastAsia="Times New Roman" w:cs="Times New Roman"/>
          <w:sz w:val="24"/>
          <w:szCs w:val="24"/>
          <w:lang w:val="nl-NL"/>
        </w:rPr>
        <w:t xml:space="preserve">Trường hợp điều chỉnh giá hợp đồng: </w:t>
      </w:r>
      <w:r w:rsidRPr="00D02906">
        <w:rPr>
          <w:rFonts w:cs="Times New Roman"/>
          <w:sz w:val="24"/>
          <w:szCs w:val="24"/>
          <w:lang w:val="nl-NL"/>
        </w:rPr>
        <w:t>Khi có biến động giá nguyên liệu, nhiên liệu, vật liệu và các cơ chế chính sách khi Nhà nước cho chủ trương thực hiện và được cấp có thẩm quyền cho phép điều chỉnh giá hợp đồng.</w:t>
      </w:r>
    </w:p>
    <w:p w14:paraId="2110AA41" w14:textId="77777777" w:rsidR="00376A64" w:rsidRPr="00D02906" w:rsidRDefault="00376A64" w:rsidP="00DC73FE">
      <w:pPr>
        <w:shd w:val="clear" w:color="auto" w:fill="FFFFFF"/>
        <w:spacing w:before="20" w:after="20" w:line="320" w:lineRule="atLeast"/>
        <w:ind w:firstLine="567"/>
        <w:jc w:val="both"/>
        <w:rPr>
          <w:rFonts w:eastAsia="Times New Roman" w:cs="Times New Roman"/>
          <w:sz w:val="24"/>
          <w:szCs w:val="24"/>
          <w:lang w:val="nl-NL"/>
        </w:rPr>
      </w:pPr>
      <w:r w:rsidRPr="00D02906">
        <w:rPr>
          <w:rFonts w:eastAsia="Times New Roman" w:cs="Times New Roman"/>
          <w:sz w:val="24"/>
          <w:szCs w:val="24"/>
          <w:lang w:val="nl-NL"/>
        </w:rPr>
        <w:t>Phương pháp điều chỉnh theo hướng dẫn tại Phụ lục I Thông tư hướng dẫn một số nội dung về hợp đồng xây dựng.</w:t>
      </w:r>
    </w:p>
    <w:p w14:paraId="17604BE5"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15. Nhà thầu phụ</w:t>
      </w:r>
      <w:r w:rsidR="00D438BF" w:rsidRPr="00D02906">
        <w:rPr>
          <w:b/>
          <w:bCs/>
          <w:color w:val="000000"/>
        </w:rPr>
        <w:t>:</w:t>
      </w:r>
      <w:r w:rsidR="00D438BF" w:rsidRPr="00D02906">
        <w:rPr>
          <w:bCs/>
          <w:color w:val="000000"/>
        </w:rPr>
        <w:t xml:space="preserve"> Không áp dụng</w:t>
      </w:r>
    </w:p>
    <w:p w14:paraId="644C403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22. Sự kiện bồi thường</w:t>
      </w:r>
    </w:p>
    <w:p w14:paraId="5C488EBE" w14:textId="77777777" w:rsidR="00376A64" w:rsidRPr="00D02906" w:rsidRDefault="00376A64" w:rsidP="00DC73FE">
      <w:pPr>
        <w:shd w:val="clear" w:color="auto" w:fill="FFFFFF"/>
        <w:spacing w:before="20" w:after="20" w:line="320" w:lineRule="atLeast"/>
        <w:ind w:firstLine="567"/>
        <w:jc w:val="both"/>
        <w:rPr>
          <w:rFonts w:eastAsia="Times New Roman" w:cs="Times New Roman"/>
          <w:color w:val="000000"/>
          <w:sz w:val="24"/>
          <w:szCs w:val="24"/>
          <w:lang w:val="nl-NL"/>
        </w:rPr>
      </w:pPr>
      <w:r w:rsidRPr="00D02906">
        <w:rPr>
          <w:rFonts w:eastAsia="Times New Roman" w:cs="Times New Roman"/>
          <w:color w:val="000000"/>
          <w:sz w:val="24"/>
          <w:szCs w:val="24"/>
          <w:lang w:val="nl-NL"/>
        </w:rPr>
        <w:t>22.2. Bồi thường thiệt hại: Áp dụng, căn cứ vào quy mô, tính chất của gói thầu quy định bồi thường thiệt hại theo một trong hai cách sau:</w:t>
      </w:r>
    </w:p>
    <w:p w14:paraId="6698E62A" w14:textId="77777777" w:rsidR="00376A64" w:rsidRPr="00D02906" w:rsidRDefault="00376A64" w:rsidP="00DC73FE">
      <w:pPr>
        <w:shd w:val="clear" w:color="auto" w:fill="FFFFFF"/>
        <w:spacing w:before="20" w:after="20" w:line="320" w:lineRule="atLeast"/>
        <w:ind w:firstLine="567"/>
        <w:jc w:val="both"/>
        <w:rPr>
          <w:rFonts w:eastAsia="Times New Roman" w:cs="Times New Roman"/>
          <w:color w:val="000000"/>
          <w:sz w:val="24"/>
          <w:szCs w:val="24"/>
          <w:lang w:val="nl-NL"/>
        </w:rPr>
      </w:pPr>
      <w:r w:rsidRPr="00D02906">
        <w:rPr>
          <w:rFonts w:eastAsia="Times New Roman" w:cs="Times New Roman"/>
          <w:color w:val="000000"/>
          <w:sz w:val="24"/>
          <w:szCs w:val="24"/>
          <w:lang w:val="nl-NL"/>
        </w:rPr>
        <w:t>- Bồi thường thiệt hại trên cơ sở toàn bộ thiệt hại thực tế;</w:t>
      </w:r>
    </w:p>
    <w:p w14:paraId="12C2BC9E" w14:textId="77777777" w:rsidR="00376A64" w:rsidRPr="00D02906" w:rsidRDefault="00376A64" w:rsidP="00DC73FE">
      <w:pPr>
        <w:tabs>
          <w:tab w:val="left" w:pos="567"/>
        </w:tabs>
        <w:spacing w:before="20" w:after="20" w:line="320" w:lineRule="atLeast"/>
        <w:ind w:firstLine="567"/>
        <w:jc w:val="both"/>
        <w:rPr>
          <w:rFonts w:eastAsia="Times New Roman" w:cs="Times New Roman"/>
          <w:color w:val="000000"/>
          <w:sz w:val="24"/>
          <w:szCs w:val="24"/>
          <w:lang w:val="nl-NL"/>
        </w:rPr>
      </w:pPr>
      <w:r w:rsidRPr="00D02906">
        <w:rPr>
          <w:rFonts w:eastAsia="Times New Roman" w:cs="Times New Roman"/>
          <w:color w:val="000000"/>
          <w:sz w:val="24"/>
          <w:szCs w:val="24"/>
          <w:lang w:val="nl-NL"/>
        </w:rPr>
        <w:t xml:space="preserve">- Bồi thường thiệt hại trên cơ sở một mức xác định. </w:t>
      </w:r>
    </w:p>
    <w:p w14:paraId="53CAA754" w14:textId="77777777" w:rsidR="00376A64" w:rsidRPr="00D02906" w:rsidRDefault="00376A64" w:rsidP="00DC73FE">
      <w:pPr>
        <w:tabs>
          <w:tab w:val="left" w:pos="567"/>
        </w:tabs>
        <w:spacing w:before="20" w:after="20" w:line="320" w:lineRule="atLeast"/>
        <w:ind w:firstLine="567"/>
        <w:jc w:val="both"/>
        <w:rPr>
          <w:rFonts w:cs="Times New Roman"/>
          <w:sz w:val="24"/>
          <w:szCs w:val="24"/>
          <w:lang w:val="sv-SE"/>
        </w:rPr>
      </w:pPr>
      <w:r w:rsidRPr="00D02906">
        <w:rPr>
          <w:rFonts w:eastAsia="Times New Roman" w:cs="Times New Roman"/>
          <w:sz w:val="24"/>
          <w:szCs w:val="24"/>
          <w:lang w:val="nl-NL"/>
        </w:rPr>
        <w:t xml:space="preserve">a) </w:t>
      </w:r>
      <w:r w:rsidRPr="00D02906">
        <w:rPr>
          <w:rFonts w:cs="Times New Roman"/>
          <w:sz w:val="24"/>
          <w:szCs w:val="24"/>
          <w:lang w:val="sv-SE"/>
        </w:rPr>
        <w:t>Bên nhận thầu phải bồi thường và gánh chịu những tổn hại cho chủ đầu tư, các nhân viên của Bên giao thầu đối với các khiếu nại, hỏng hóc, mất mát và các chi phí (bao gồm phí và các chi phí pháp lý) có liên quan đến:</w:t>
      </w:r>
    </w:p>
    <w:p w14:paraId="2082289F" w14:textId="77777777" w:rsidR="00376A64" w:rsidRPr="00D02906" w:rsidRDefault="00376A64" w:rsidP="00DC73FE">
      <w:pPr>
        <w:tabs>
          <w:tab w:val="left" w:pos="567"/>
        </w:tabs>
        <w:spacing w:before="20" w:after="20" w:line="320" w:lineRule="atLeast"/>
        <w:ind w:firstLine="567"/>
        <w:jc w:val="both"/>
        <w:rPr>
          <w:rFonts w:cs="Times New Roman"/>
          <w:sz w:val="24"/>
          <w:szCs w:val="24"/>
          <w:lang w:val="sv-SE"/>
        </w:rPr>
      </w:pPr>
      <w:r w:rsidRPr="00D02906">
        <w:rPr>
          <w:rFonts w:cs="Times New Roman"/>
          <w:sz w:val="24"/>
          <w:szCs w:val="24"/>
          <w:lang w:val="sv-SE"/>
        </w:rPr>
        <w:t>- Tổn hại thân thể, bệnh tật, ốm đau hay chết, của bất cứ người nào xảy ra do nguyên nhân thi công và hoàn thành công trình và sửa chữa các sai sót, trừ khi có thể quy cho việc cẩu thả, cố ý làm hoặc vi phạm Hợp đồng bởi Bên giao thầu, các nhân viên của Bên giao thầu, hoặc bất kỳ đại diện riêng nào của họ;</w:t>
      </w:r>
    </w:p>
    <w:p w14:paraId="3C5D0CD7" w14:textId="77777777" w:rsidR="00376A64" w:rsidRPr="00D02906" w:rsidRDefault="00376A64" w:rsidP="00DC73FE">
      <w:pPr>
        <w:tabs>
          <w:tab w:val="left" w:pos="567"/>
        </w:tabs>
        <w:spacing w:before="20" w:after="20" w:line="320" w:lineRule="atLeast"/>
        <w:ind w:firstLine="567"/>
        <w:jc w:val="both"/>
        <w:rPr>
          <w:rFonts w:cs="Times New Roman"/>
          <w:spacing w:val="-2"/>
          <w:sz w:val="24"/>
          <w:szCs w:val="24"/>
          <w:lang w:val="sv-SE"/>
        </w:rPr>
      </w:pPr>
      <w:r w:rsidRPr="00D02906">
        <w:rPr>
          <w:rFonts w:cs="Times New Roman"/>
          <w:spacing w:val="-2"/>
          <w:sz w:val="24"/>
          <w:szCs w:val="24"/>
          <w:lang w:val="sv-SE"/>
        </w:rPr>
        <w:lastRenderedPageBreak/>
        <w:t>- Hỏng hóc hay mất mát của bất cứ tài sản nào, là bất động sản hay của cá nhân (không phải là công trình), ở phạm vi mà những hỏng hóc hay mất mát này:</w:t>
      </w:r>
    </w:p>
    <w:p w14:paraId="58C26CF8" w14:textId="77777777" w:rsidR="00376A64" w:rsidRPr="00D02906" w:rsidRDefault="00376A64" w:rsidP="00DC73FE">
      <w:pPr>
        <w:tabs>
          <w:tab w:val="left" w:pos="567"/>
        </w:tabs>
        <w:spacing w:before="20" w:after="20" w:line="320" w:lineRule="atLeast"/>
        <w:ind w:firstLine="567"/>
        <w:jc w:val="both"/>
        <w:rPr>
          <w:rFonts w:cs="Times New Roman"/>
          <w:sz w:val="24"/>
          <w:szCs w:val="24"/>
          <w:lang w:val="sv-SE"/>
        </w:rPr>
      </w:pPr>
      <w:r w:rsidRPr="00D02906">
        <w:rPr>
          <w:rFonts w:cs="Times New Roman"/>
          <w:sz w:val="24"/>
          <w:szCs w:val="24"/>
          <w:lang w:val="sv-SE"/>
        </w:rPr>
        <w:t>+ Phát sinh từ hoặc trong quá trình tiến hành hoặc do nguyên nhân của thi công và hoàn thành công trình và sửa chữa các sai sót;</w:t>
      </w:r>
    </w:p>
    <w:p w14:paraId="35DB5045" w14:textId="77777777" w:rsidR="00376A64" w:rsidRPr="00D02906" w:rsidRDefault="00376A64" w:rsidP="00DC73FE">
      <w:pPr>
        <w:tabs>
          <w:tab w:val="left" w:pos="567"/>
        </w:tabs>
        <w:spacing w:before="20" w:after="20" w:line="320" w:lineRule="atLeast"/>
        <w:ind w:firstLine="567"/>
        <w:jc w:val="both"/>
        <w:rPr>
          <w:rFonts w:cs="Times New Roman"/>
          <w:spacing w:val="-12"/>
          <w:sz w:val="24"/>
          <w:szCs w:val="24"/>
          <w:lang w:val="sv-SE"/>
        </w:rPr>
      </w:pPr>
      <w:r w:rsidRPr="00D02906">
        <w:rPr>
          <w:rFonts w:cs="Times New Roman"/>
          <w:spacing w:val="-12"/>
          <w:sz w:val="24"/>
          <w:szCs w:val="24"/>
          <w:lang w:val="sv-SE"/>
        </w:rPr>
        <w:t>+ Được quy cho sự bất cẩn, cố ý làm hoặc vi phạm hợp đồng bởi Bên nhận thầu, nhân lực của Bên nhận thầu, hoặc bất cứ người nào trực tiếp hay gián tiếp được họ thuê.</w:t>
      </w:r>
    </w:p>
    <w:p w14:paraId="39A3294E" w14:textId="77777777" w:rsidR="00376A64" w:rsidRPr="00D02906" w:rsidRDefault="00376A64" w:rsidP="00DC73FE">
      <w:pPr>
        <w:tabs>
          <w:tab w:val="left" w:pos="567"/>
        </w:tabs>
        <w:spacing w:before="20" w:after="20" w:line="320" w:lineRule="atLeast"/>
        <w:ind w:firstLine="567"/>
        <w:jc w:val="both"/>
        <w:rPr>
          <w:rFonts w:cs="Times New Roman"/>
          <w:sz w:val="24"/>
          <w:szCs w:val="24"/>
          <w:lang w:val="sv-SE"/>
        </w:rPr>
      </w:pPr>
      <w:r w:rsidRPr="00D02906">
        <w:rPr>
          <w:rFonts w:cs="Times New Roman"/>
          <w:sz w:val="24"/>
          <w:szCs w:val="24"/>
          <w:lang w:val="sv-SE"/>
        </w:rPr>
        <w:t>b) Bên giao thầu phải bồi thường và gánh chịu những tổn hại cho Bên nhận thầu, các nhân viên của Bên nhận thầu đối với các khiếu nại, thiệt hại, mất mát và chi phí (bao gồm phí và các phí pháp lý) liên quan đến tổn hại thân thể, ốm đau, bệnh, tật hay chết được quy cho sự cẩu thả, cố ý làm hoặc vi phạm Hợp đồng bởi Bên giao thầu, các nhân viên của chủ đầu tư.</w:t>
      </w:r>
    </w:p>
    <w:p w14:paraId="43745EB1"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b/>
          <w:bCs/>
          <w:color w:val="000000"/>
        </w:rPr>
        <w:t>Điều 24. Khiếu nại và xử lý các tranh chấp</w:t>
      </w:r>
    </w:p>
    <w:p w14:paraId="62617F78" w14:textId="77777777" w:rsidR="00CA3F7A" w:rsidRPr="00D02906" w:rsidRDefault="00CA3F7A" w:rsidP="00DC73FE">
      <w:pPr>
        <w:pStyle w:val="NormalWeb"/>
        <w:spacing w:before="20" w:beforeAutospacing="0" w:after="20" w:afterAutospacing="0" w:line="320" w:lineRule="atLeast"/>
        <w:ind w:firstLine="567"/>
        <w:jc w:val="both"/>
        <w:rPr>
          <w:color w:val="000000"/>
        </w:rPr>
      </w:pPr>
      <w:r w:rsidRPr="00D02906">
        <w:rPr>
          <w:color w:val="000000"/>
        </w:rPr>
        <w:t>24.2. Xử lý các tranh chấp</w:t>
      </w:r>
    </w:p>
    <w:p w14:paraId="51641042" w14:textId="77777777" w:rsidR="00376A64" w:rsidRPr="00D02906" w:rsidRDefault="00376A64" w:rsidP="00DC73FE">
      <w:pPr>
        <w:shd w:val="clear" w:color="auto" w:fill="FFFFFF"/>
        <w:spacing w:before="20" w:after="20" w:line="320" w:lineRule="atLeast"/>
        <w:ind w:firstLine="567"/>
        <w:jc w:val="both"/>
        <w:rPr>
          <w:rFonts w:eastAsia="Times New Roman" w:cs="Times New Roman"/>
          <w:sz w:val="24"/>
          <w:szCs w:val="24"/>
          <w:lang w:val="sv-SE"/>
        </w:rPr>
      </w:pPr>
      <w:r w:rsidRPr="00D02906">
        <w:rPr>
          <w:rFonts w:eastAsia="Times New Roman" w:cs="Times New Roman"/>
          <w:sz w:val="24"/>
          <w:szCs w:val="24"/>
          <w:lang w:val="sv-SE"/>
        </w:rPr>
        <w:t>Thời gian tiến hành Trọng tài phân xử là 30</w:t>
      </w:r>
      <w:r w:rsidRPr="00D02906">
        <w:rPr>
          <w:rFonts w:eastAsia="Times New Roman" w:cs="Times New Roman"/>
          <w:iCs/>
          <w:sz w:val="24"/>
          <w:szCs w:val="24"/>
          <w:lang w:val="sv-SE"/>
        </w:rPr>
        <w:t xml:space="preserve"> ngày kể từ khi thông báo không thỏa mãn được đưa ra bởi một bên.</w:t>
      </w:r>
    </w:p>
    <w:p w14:paraId="06D0A2E0" w14:textId="77777777" w:rsidR="00376A64" w:rsidRPr="00D02906" w:rsidRDefault="00376A64" w:rsidP="00DC73FE">
      <w:pPr>
        <w:shd w:val="clear" w:color="auto" w:fill="FFFFFF"/>
        <w:spacing w:before="20" w:after="20" w:line="320" w:lineRule="atLeast"/>
        <w:ind w:firstLine="567"/>
        <w:jc w:val="both"/>
        <w:rPr>
          <w:rFonts w:eastAsia="Times New Roman" w:cs="Times New Roman"/>
          <w:sz w:val="24"/>
          <w:szCs w:val="24"/>
          <w:lang w:val="sv-SE"/>
        </w:rPr>
      </w:pPr>
      <w:r w:rsidRPr="00D02906">
        <w:rPr>
          <w:rFonts w:eastAsia="Times New Roman" w:cs="Times New Roman"/>
          <w:sz w:val="24"/>
          <w:szCs w:val="24"/>
          <w:lang w:val="sv-SE"/>
        </w:rPr>
        <w:t>- Hình thức giải quyết tranh chấp:</w:t>
      </w:r>
    </w:p>
    <w:p w14:paraId="0D051843" w14:textId="77777777" w:rsidR="00376A64" w:rsidRPr="00D02906" w:rsidRDefault="00376A64" w:rsidP="00DC73FE">
      <w:pPr>
        <w:tabs>
          <w:tab w:val="left" w:pos="567"/>
        </w:tabs>
        <w:spacing w:before="20" w:after="20" w:line="320" w:lineRule="atLeast"/>
        <w:ind w:firstLine="567"/>
        <w:jc w:val="both"/>
        <w:rPr>
          <w:rFonts w:cs="Times New Roman"/>
          <w:sz w:val="24"/>
          <w:szCs w:val="24"/>
          <w:lang w:val="sv-SE"/>
        </w:rPr>
      </w:pPr>
      <w:r w:rsidRPr="00D02906">
        <w:rPr>
          <w:rFonts w:cs="Times New Roman"/>
          <w:sz w:val="24"/>
          <w:szCs w:val="24"/>
          <w:lang w:val="sv-SE"/>
        </w:rPr>
        <w:t xml:space="preserve">+ </w:t>
      </w:r>
      <w:r w:rsidRPr="00D02906">
        <w:rPr>
          <w:rFonts w:cs="Times New Roman"/>
          <w:sz w:val="24"/>
          <w:szCs w:val="24"/>
          <w:lang w:val="vi-VN"/>
        </w:rPr>
        <w:t xml:space="preserve">Khi có tranh chấp phát sinh trong quá trình thực hiện </w:t>
      </w:r>
      <w:r w:rsidRPr="00D02906">
        <w:rPr>
          <w:rFonts w:cs="Times New Roman"/>
          <w:sz w:val="24"/>
          <w:szCs w:val="24"/>
          <w:shd w:val="solid" w:color="FFFFFF" w:fill="auto"/>
          <w:lang w:val="vi-VN"/>
        </w:rPr>
        <w:t>Hợp đồng</w:t>
      </w:r>
      <w:r w:rsidRPr="00D02906">
        <w:rPr>
          <w:rFonts w:cs="Times New Roman"/>
          <w:sz w:val="24"/>
          <w:szCs w:val="24"/>
          <w:lang w:val="vi-VN"/>
        </w:rPr>
        <w:t>, các bên sẽ cố gắng thương lượng để giải quyết bằng biện pháp hòa giải.</w:t>
      </w:r>
    </w:p>
    <w:p w14:paraId="17806E40" w14:textId="77777777" w:rsidR="00376A64" w:rsidRPr="00D02906" w:rsidRDefault="00376A64" w:rsidP="00DC73FE">
      <w:pPr>
        <w:tabs>
          <w:tab w:val="left" w:pos="567"/>
        </w:tabs>
        <w:spacing w:before="20" w:after="20" w:line="320" w:lineRule="atLeast"/>
        <w:ind w:firstLine="567"/>
        <w:jc w:val="both"/>
        <w:rPr>
          <w:rFonts w:cs="Times New Roman"/>
          <w:spacing w:val="-4"/>
          <w:sz w:val="24"/>
          <w:szCs w:val="24"/>
          <w:lang w:val="vi-VN"/>
        </w:rPr>
      </w:pPr>
      <w:r w:rsidRPr="00D02906">
        <w:rPr>
          <w:rFonts w:cs="Times New Roman"/>
          <w:sz w:val="24"/>
          <w:szCs w:val="24"/>
          <w:shd w:val="solid" w:color="FFFFFF" w:fill="auto"/>
          <w:lang w:val="sv-SE"/>
        </w:rPr>
        <w:t xml:space="preserve">+ </w:t>
      </w:r>
      <w:r w:rsidRPr="00D02906">
        <w:rPr>
          <w:rFonts w:cs="Times New Roman"/>
          <w:spacing w:val="-4"/>
          <w:sz w:val="24"/>
          <w:szCs w:val="24"/>
          <w:shd w:val="solid" w:color="FFFFFF" w:fill="auto"/>
          <w:lang w:val="vi-VN"/>
        </w:rPr>
        <w:t>Trường hợp</w:t>
      </w:r>
      <w:r w:rsidRPr="00D02906">
        <w:rPr>
          <w:rFonts w:cs="Times New Roman"/>
          <w:spacing w:val="-4"/>
          <w:sz w:val="24"/>
          <w:szCs w:val="24"/>
          <w:lang w:val="vi-VN"/>
        </w:rPr>
        <w:t xml:space="preserve"> thương lượng không có kết quả thì trong vòng</w:t>
      </w:r>
      <w:r w:rsidRPr="00D02906">
        <w:rPr>
          <w:rFonts w:cs="Times New Roman"/>
          <w:spacing w:val="-4"/>
          <w:sz w:val="24"/>
          <w:szCs w:val="24"/>
          <w:lang w:val="sv-SE"/>
        </w:rPr>
        <w:t xml:space="preserve"> 30</w:t>
      </w:r>
      <w:r w:rsidRPr="00D02906">
        <w:rPr>
          <w:rFonts w:cs="Times New Roman"/>
          <w:spacing w:val="-4"/>
          <w:sz w:val="24"/>
          <w:szCs w:val="24"/>
          <w:lang w:val="vi-VN"/>
        </w:rPr>
        <w:t xml:space="preserve"> ngày kể từ ngày phát sinh tranh chấp Hợp đồng không thể hòa giải, các bên sẽ gửi vấn đề lên trọng tài để xử lý tranh chấp theo các quy tắc của Việt Nam</w:t>
      </w:r>
      <w:r w:rsidRPr="00D02906">
        <w:rPr>
          <w:rFonts w:cs="Times New Roman"/>
          <w:i/>
          <w:spacing w:val="-4"/>
          <w:sz w:val="24"/>
          <w:szCs w:val="24"/>
          <w:lang w:val="vi-VN"/>
        </w:rPr>
        <w:t xml:space="preserve"> (hoặc T</w:t>
      </w:r>
      <w:r w:rsidRPr="00D02906">
        <w:rPr>
          <w:rFonts w:cs="Times New Roman"/>
          <w:i/>
          <w:spacing w:val="-4"/>
          <w:sz w:val="24"/>
          <w:szCs w:val="24"/>
          <w:lang w:val="sv-SE"/>
        </w:rPr>
        <w:t xml:space="preserve">òa </w:t>
      </w:r>
      <w:r w:rsidRPr="00D02906">
        <w:rPr>
          <w:rFonts w:cs="Times New Roman"/>
          <w:i/>
          <w:spacing w:val="-4"/>
          <w:sz w:val="24"/>
          <w:szCs w:val="24"/>
          <w:lang w:val="vi-VN"/>
        </w:rPr>
        <w:t>án Nhân dân</w:t>
      </w:r>
      <w:r w:rsidRPr="00D02906">
        <w:rPr>
          <w:rFonts w:cs="Times New Roman"/>
          <w:i/>
          <w:spacing w:val="-4"/>
          <w:sz w:val="24"/>
          <w:szCs w:val="24"/>
          <w:lang w:val="sv-SE"/>
        </w:rPr>
        <w:t xml:space="preserve"> tỉnh </w:t>
      </w:r>
      <w:r w:rsidR="006C011F">
        <w:rPr>
          <w:rFonts w:cs="Times New Roman"/>
          <w:i/>
          <w:spacing w:val="-4"/>
          <w:sz w:val="24"/>
          <w:szCs w:val="24"/>
          <w:lang w:val="sv-SE"/>
        </w:rPr>
        <w:t>Thái Nguyên</w:t>
      </w:r>
      <w:r w:rsidRPr="00D02906">
        <w:rPr>
          <w:rFonts w:cs="Times New Roman"/>
          <w:i/>
          <w:spacing w:val="-4"/>
          <w:sz w:val="24"/>
          <w:szCs w:val="24"/>
          <w:lang w:val="vi-VN"/>
        </w:rPr>
        <w:t>)</w:t>
      </w:r>
      <w:r w:rsidRPr="00D02906">
        <w:rPr>
          <w:rFonts w:cs="Times New Roman"/>
          <w:spacing w:val="-4"/>
          <w:sz w:val="24"/>
          <w:szCs w:val="24"/>
          <w:lang w:val="vi-VN"/>
        </w:rPr>
        <w:t xml:space="preserve"> theo quy định của pháp luật. Quyết định của trọng tài </w:t>
      </w:r>
      <w:r w:rsidRPr="00D02906">
        <w:rPr>
          <w:rFonts w:cs="Times New Roman"/>
          <w:i/>
          <w:spacing w:val="-4"/>
          <w:sz w:val="24"/>
          <w:szCs w:val="24"/>
          <w:lang w:val="vi-VN"/>
        </w:rPr>
        <w:t xml:space="preserve">(hoặc Tòa án Nhân dân tỉnh </w:t>
      </w:r>
      <w:r w:rsidR="00850C4E">
        <w:rPr>
          <w:rFonts w:cs="Times New Roman"/>
          <w:i/>
          <w:spacing w:val="-4"/>
          <w:sz w:val="24"/>
          <w:szCs w:val="24"/>
        </w:rPr>
        <w:t>Thái Nguyên</w:t>
      </w:r>
      <w:r w:rsidRPr="00D02906">
        <w:rPr>
          <w:rFonts w:cs="Times New Roman"/>
          <w:i/>
          <w:spacing w:val="-4"/>
          <w:sz w:val="24"/>
          <w:szCs w:val="24"/>
          <w:lang w:val="vi-VN"/>
        </w:rPr>
        <w:t xml:space="preserve">) </w:t>
      </w:r>
      <w:r w:rsidRPr="00D02906">
        <w:rPr>
          <w:rFonts w:cs="Times New Roman"/>
          <w:spacing w:val="-4"/>
          <w:sz w:val="24"/>
          <w:szCs w:val="24"/>
          <w:lang w:val="vi-VN"/>
        </w:rPr>
        <w:t>là quyết định cuối cùng và có tính chất bắt buộc với các bên.</w:t>
      </w:r>
    </w:p>
    <w:p w14:paraId="351251A9" w14:textId="77777777" w:rsidR="00CA3F7A" w:rsidRPr="00D02906" w:rsidRDefault="00CA3F7A" w:rsidP="00DC73FE">
      <w:pPr>
        <w:pStyle w:val="NormalWeb"/>
        <w:spacing w:before="20" w:beforeAutospacing="0" w:after="20" w:afterAutospacing="0" w:line="320" w:lineRule="atLeast"/>
        <w:ind w:firstLine="567"/>
        <w:jc w:val="both"/>
      </w:pPr>
      <w:r w:rsidRPr="00D02906">
        <w:rPr>
          <w:b/>
          <w:bCs/>
        </w:rPr>
        <w:t>Điều 25. Quyết toán và thanh lý hợp đồng</w:t>
      </w:r>
    </w:p>
    <w:p w14:paraId="1AD39404" w14:textId="77777777" w:rsidR="00EA63AF" w:rsidRPr="00D02906" w:rsidRDefault="00EA63AF" w:rsidP="00DC73FE">
      <w:pPr>
        <w:shd w:val="clear" w:color="auto" w:fill="FFFFFF"/>
        <w:spacing w:before="20" w:after="20" w:line="320" w:lineRule="atLeast"/>
        <w:ind w:firstLine="567"/>
        <w:jc w:val="both"/>
        <w:rPr>
          <w:rFonts w:eastAsia="Times New Roman" w:cs="Times New Roman"/>
          <w:sz w:val="24"/>
          <w:szCs w:val="24"/>
          <w:lang w:val="vi-VN"/>
        </w:rPr>
      </w:pPr>
      <w:r w:rsidRPr="00D02906">
        <w:rPr>
          <w:rFonts w:eastAsia="Times New Roman" w:cs="Times New Roman"/>
          <w:sz w:val="24"/>
          <w:szCs w:val="24"/>
          <w:lang w:val="vi-VN"/>
        </w:rPr>
        <w:t>25.1. Quyết toán hợp đồng</w:t>
      </w:r>
    </w:p>
    <w:p w14:paraId="41E22C34" w14:textId="77777777" w:rsidR="00EA63AF" w:rsidRPr="00D02906" w:rsidRDefault="00EA63AF" w:rsidP="00DC73FE">
      <w:pPr>
        <w:shd w:val="clear" w:color="auto" w:fill="FFFFFF"/>
        <w:spacing w:before="20" w:after="20" w:line="320" w:lineRule="atLeast"/>
        <w:ind w:firstLine="567"/>
        <w:jc w:val="both"/>
        <w:rPr>
          <w:rFonts w:eastAsia="Times New Roman" w:cs="Times New Roman"/>
          <w:sz w:val="24"/>
          <w:szCs w:val="24"/>
          <w:lang w:val="vi-VN"/>
        </w:rPr>
      </w:pPr>
      <w:r w:rsidRPr="00D02906">
        <w:rPr>
          <w:rFonts w:eastAsia="Times New Roman" w:cs="Times New Roman"/>
          <w:sz w:val="24"/>
          <w:szCs w:val="24"/>
          <w:lang w:val="vi-VN"/>
        </w:rPr>
        <w:t xml:space="preserve">- Thời gian trình hồ sơ quyết toán hợp đồng là </w:t>
      </w:r>
      <w:r w:rsidR="009B4B2E">
        <w:rPr>
          <w:rFonts w:eastAsia="Times New Roman" w:cs="Times New Roman"/>
          <w:sz w:val="24"/>
          <w:szCs w:val="24"/>
        </w:rPr>
        <w:t>3</w:t>
      </w:r>
      <w:r w:rsidRPr="00D02906">
        <w:rPr>
          <w:rFonts w:eastAsia="Times New Roman" w:cs="Times New Roman"/>
          <w:sz w:val="24"/>
          <w:szCs w:val="24"/>
          <w:lang w:val="vi-VN"/>
        </w:rPr>
        <w:t xml:space="preserve">0 </w:t>
      </w:r>
      <w:r w:rsidRPr="00D02906">
        <w:rPr>
          <w:rFonts w:eastAsia="Times New Roman" w:cs="Times New Roman"/>
          <w:iCs/>
          <w:sz w:val="24"/>
          <w:szCs w:val="24"/>
          <w:lang w:val="vi-VN"/>
        </w:rPr>
        <w:t>ngày kể từ ngày nhận được biên bản nghiệm thu và xác nhận của Chủ đầu tư.</w:t>
      </w:r>
    </w:p>
    <w:p w14:paraId="1CC69D10" w14:textId="77777777" w:rsidR="00EA63AF" w:rsidRPr="00D02906" w:rsidRDefault="00EA63AF" w:rsidP="00DC73FE">
      <w:pPr>
        <w:shd w:val="clear" w:color="auto" w:fill="FFFFFF"/>
        <w:spacing w:before="20" w:after="20" w:line="320" w:lineRule="atLeast"/>
        <w:ind w:firstLine="567"/>
        <w:jc w:val="both"/>
        <w:rPr>
          <w:rFonts w:eastAsia="Times New Roman" w:cs="Times New Roman"/>
          <w:sz w:val="24"/>
          <w:szCs w:val="24"/>
          <w:lang w:val="vi-VN"/>
        </w:rPr>
      </w:pPr>
      <w:r w:rsidRPr="00D02906">
        <w:rPr>
          <w:rFonts w:eastAsia="Times New Roman" w:cs="Times New Roman"/>
          <w:sz w:val="24"/>
          <w:szCs w:val="24"/>
          <w:lang w:val="vi-VN"/>
        </w:rPr>
        <w:t>- Số lượng hồ sơ quyết toán hợp đồng là 0</w:t>
      </w:r>
      <w:r w:rsidR="00D438BF" w:rsidRPr="00D02906">
        <w:rPr>
          <w:rFonts w:eastAsia="Times New Roman" w:cs="Times New Roman"/>
          <w:sz w:val="24"/>
          <w:szCs w:val="24"/>
        </w:rPr>
        <w:t>7</w:t>
      </w:r>
      <w:r w:rsidRPr="00D02906">
        <w:rPr>
          <w:rFonts w:eastAsia="Times New Roman" w:cs="Times New Roman"/>
          <w:sz w:val="24"/>
          <w:szCs w:val="24"/>
          <w:lang w:val="vi-VN"/>
        </w:rPr>
        <w:t xml:space="preserve"> bộ.</w:t>
      </w:r>
    </w:p>
    <w:p w14:paraId="0A841DF2" w14:textId="77777777" w:rsidR="00EA63AF" w:rsidRPr="00D02906" w:rsidRDefault="00EA63AF" w:rsidP="00DC73FE">
      <w:pPr>
        <w:shd w:val="clear" w:color="auto" w:fill="FFFFFF"/>
        <w:spacing w:before="20" w:after="20" w:line="320" w:lineRule="atLeast"/>
        <w:ind w:firstLine="567"/>
        <w:jc w:val="both"/>
        <w:rPr>
          <w:rFonts w:eastAsia="Times New Roman" w:cs="Times New Roman"/>
          <w:sz w:val="24"/>
          <w:szCs w:val="24"/>
          <w:lang w:val="vi-VN"/>
        </w:rPr>
      </w:pPr>
      <w:r w:rsidRPr="00D02906">
        <w:rPr>
          <w:rFonts w:eastAsia="Times New Roman" w:cs="Times New Roman"/>
          <w:sz w:val="24"/>
          <w:szCs w:val="24"/>
          <w:lang w:val="vi-VN"/>
        </w:rPr>
        <w:t>25.2. Thanh lý hợp đồng</w:t>
      </w:r>
    </w:p>
    <w:p w14:paraId="097D8A0F" w14:textId="77777777" w:rsidR="00EA63AF" w:rsidRPr="00D02906" w:rsidRDefault="00EA63AF" w:rsidP="00DC73FE">
      <w:pPr>
        <w:shd w:val="clear" w:color="auto" w:fill="FFFFFF"/>
        <w:spacing w:before="20" w:after="20" w:line="320" w:lineRule="atLeast"/>
        <w:ind w:firstLine="567"/>
        <w:jc w:val="both"/>
        <w:rPr>
          <w:rFonts w:eastAsia="Times New Roman" w:cs="Times New Roman"/>
          <w:sz w:val="24"/>
          <w:szCs w:val="24"/>
          <w:lang w:val="vi-VN"/>
        </w:rPr>
      </w:pPr>
      <w:r w:rsidRPr="00D02906">
        <w:rPr>
          <w:rFonts w:eastAsia="Times New Roman" w:cs="Times New Roman"/>
          <w:sz w:val="24"/>
          <w:szCs w:val="24"/>
          <w:lang w:val="vi-VN"/>
        </w:rPr>
        <w:t>Thời gian tiến hành thanh lý hợp đồng là 07 ngày kể từ ngày các bên hoàn thành trách nhiệm theo quy định của hợp đồng.</w:t>
      </w:r>
    </w:p>
    <w:p w14:paraId="30261D51" w14:textId="77777777" w:rsidR="00EA63AF" w:rsidRPr="00D02906" w:rsidRDefault="00EA63AF" w:rsidP="00DC73FE">
      <w:pPr>
        <w:shd w:val="clear" w:color="auto" w:fill="FFFFFF"/>
        <w:spacing w:before="20" w:after="20" w:line="320" w:lineRule="atLeast"/>
        <w:ind w:firstLine="567"/>
        <w:jc w:val="both"/>
        <w:rPr>
          <w:rFonts w:eastAsia="Times New Roman" w:cs="Times New Roman"/>
          <w:sz w:val="24"/>
          <w:szCs w:val="24"/>
          <w:lang w:val="vi-VN"/>
        </w:rPr>
      </w:pPr>
      <w:r w:rsidRPr="00D02906">
        <w:rPr>
          <w:rFonts w:eastAsia="Times New Roman" w:cs="Times New Roman"/>
          <w:b/>
          <w:bCs/>
          <w:sz w:val="24"/>
          <w:szCs w:val="24"/>
          <w:lang w:val="vi-VN"/>
        </w:rPr>
        <w:t>Điều 26. Hiệu lực của hợp đồng</w:t>
      </w:r>
    </w:p>
    <w:p w14:paraId="413F8B49" w14:textId="77777777" w:rsidR="00EA63AF" w:rsidRPr="00D02906" w:rsidRDefault="00EA63AF" w:rsidP="00DC73FE">
      <w:pPr>
        <w:shd w:val="clear" w:color="auto" w:fill="FFFFFF"/>
        <w:spacing w:before="20" w:after="20" w:line="320" w:lineRule="atLeast"/>
        <w:ind w:firstLine="567"/>
        <w:jc w:val="both"/>
        <w:rPr>
          <w:rFonts w:eastAsia="Times New Roman" w:cs="Times New Roman"/>
          <w:spacing w:val="-12"/>
          <w:sz w:val="24"/>
          <w:szCs w:val="24"/>
          <w:lang w:val="vi-VN"/>
        </w:rPr>
      </w:pPr>
      <w:r w:rsidRPr="00D02906">
        <w:rPr>
          <w:rFonts w:eastAsia="Times New Roman" w:cs="Times New Roman"/>
          <w:spacing w:val="-12"/>
          <w:sz w:val="24"/>
          <w:szCs w:val="24"/>
          <w:lang w:val="vi-VN"/>
        </w:rPr>
        <w:t xml:space="preserve">26.1. Hợp đồng này bao gồm </w:t>
      </w:r>
      <w:r w:rsidR="009B4B2E">
        <w:rPr>
          <w:rFonts w:eastAsia="Times New Roman" w:cs="Times New Roman"/>
          <w:spacing w:val="-12"/>
          <w:sz w:val="24"/>
          <w:szCs w:val="24"/>
        </w:rPr>
        <w:t>2</w:t>
      </w:r>
      <w:r w:rsidR="008F7024">
        <w:rPr>
          <w:rFonts w:eastAsia="Times New Roman" w:cs="Times New Roman"/>
          <w:spacing w:val="-12"/>
          <w:sz w:val="24"/>
          <w:szCs w:val="24"/>
        </w:rPr>
        <w:t>8</w:t>
      </w:r>
      <w:r w:rsidRPr="00B10D1F">
        <w:rPr>
          <w:rFonts w:eastAsia="Times New Roman" w:cs="Times New Roman"/>
          <w:color w:val="0000CC"/>
          <w:spacing w:val="-12"/>
          <w:sz w:val="24"/>
          <w:szCs w:val="24"/>
          <w:lang w:val="vi-VN"/>
        </w:rPr>
        <w:t xml:space="preserve"> trang và 01 phụ lục,</w:t>
      </w:r>
      <w:r w:rsidRPr="00D02906">
        <w:rPr>
          <w:rFonts w:eastAsia="Times New Roman" w:cs="Times New Roman"/>
          <w:spacing w:val="-12"/>
          <w:sz w:val="24"/>
          <w:szCs w:val="24"/>
          <w:lang w:val="vi-VN"/>
        </w:rPr>
        <w:t xml:space="preserve"> được lập thành </w:t>
      </w:r>
      <w:r w:rsidR="008B4350" w:rsidRPr="00D02906">
        <w:rPr>
          <w:rFonts w:eastAsia="Times New Roman" w:cs="Times New Roman"/>
          <w:spacing w:val="-12"/>
          <w:sz w:val="24"/>
          <w:szCs w:val="24"/>
        </w:rPr>
        <w:t>0</w:t>
      </w:r>
      <w:r w:rsidR="00644DAC" w:rsidRPr="00D02906">
        <w:rPr>
          <w:rFonts w:eastAsia="Times New Roman" w:cs="Times New Roman"/>
          <w:spacing w:val="-12"/>
          <w:sz w:val="24"/>
          <w:szCs w:val="24"/>
        </w:rPr>
        <w:t>5</w:t>
      </w:r>
      <w:r w:rsidRPr="00D02906">
        <w:rPr>
          <w:rFonts w:eastAsia="Times New Roman" w:cs="Times New Roman"/>
          <w:spacing w:val="-12"/>
          <w:sz w:val="24"/>
          <w:szCs w:val="24"/>
          <w:lang w:val="vi-VN"/>
        </w:rPr>
        <w:t xml:space="preserve"> bản bằng tiếng Việt</w:t>
      </w:r>
      <w:r w:rsidR="008B4350" w:rsidRPr="00D02906">
        <w:rPr>
          <w:rFonts w:eastAsia="Times New Roman" w:cs="Times New Roman"/>
          <w:spacing w:val="-12"/>
          <w:sz w:val="24"/>
          <w:szCs w:val="24"/>
        </w:rPr>
        <w:t>,</w:t>
      </w:r>
      <w:r w:rsidRPr="00D02906">
        <w:rPr>
          <w:rFonts w:eastAsia="Times New Roman" w:cs="Times New Roman"/>
          <w:spacing w:val="-12"/>
          <w:sz w:val="24"/>
          <w:szCs w:val="24"/>
          <w:lang w:val="vi-VN"/>
        </w:rPr>
        <w:t xml:space="preserve"> có hiệu lực pháp lý như nhau.</w:t>
      </w:r>
      <w:r w:rsidR="008B4350" w:rsidRPr="00D02906">
        <w:rPr>
          <w:rFonts w:eastAsia="Times New Roman" w:cs="Times New Roman"/>
          <w:spacing w:val="-12"/>
          <w:sz w:val="24"/>
          <w:szCs w:val="24"/>
        </w:rPr>
        <w:t xml:space="preserve"> </w:t>
      </w:r>
      <w:r w:rsidRPr="00D02906">
        <w:rPr>
          <w:rFonts w:eastAsia="Times New Roman" w:cs="Times New Roman"/>
          <w:spacing w:val="-12"/>
          <w:sz w:val="24"/>
          <w:szCs w:val="24"/>
          <w:lang w:val="vi-VN"/>
        </w:rPr>
        <w:t xml:space="preserve">Chủ đầu tư sẽ giữ </w:t>
      </w:r>
      <w:r w:rsidR="008B4350" w:rsidRPr="00D02906">
        <w:rPr>
          <w:rFonts w:eastAsia="Times New Roman" w:cs="Times New Roman"/>
          <w:spacing w:val="-12"/>
          <w:sz w:val="24"/>
          <w:szCs w:val="24"/>
        </w:rPr>
        <w:t>0</w:t>
      </w:r>
      <w:r w:rsidR="00644DAC" w:rsidRPr="00D02906">
        <w:rPr>
          <w:rFonts w:eastAsia="Times New Roman" w:cs="Times New Roman"/>
          <w:spacing w:val="-12"/>
          <w:sz w:val="24"/>
          <w:szCs w:val="24"/>
        </w:rPr>
        <w:t>3</w:t>
      </w:r>
      <w:r w:rsidRPr="00D02906">
        <w:rPr>
          <w:rFonts w:eastAsia="Times New Roman" w:cs="Times New Roman"/>
          <w:spacing w:val="-12"/>
          <w:sz w:val="24"/>
          <w:szCs w:val="24"/>
          <w:lang w:val="vi-VN"/>
        </w:rPr>
        <w:t> </w:t>
      </w:r>
      <w:r w:rsidR="008B4350" w:rsidRPr="00D02906">
        <w:rPr>
          <w:rFonts w:eastAsia="Times New Roman" w:cs="Times New Roman"/>
          <w:spacing w:val="-12"/>
          <w:sz w:val="24"/>
          <w:szCs w:val="24"/>
        </w:rPr>
        <w:t>bản và nhà 02 bản</w:t>
      </w:r>
      <w:r w:rsidRPr="00D02906">
        <w:rPr>
          <w:rFonts w:eastAsia="Times New Roman" w:cs="Times New Roman"/>
          <w:spacing w:val="-12"/>
          <w:sz w:val="24"/>
          <w:szCs w:val="24"/>
          <w:lang w:val="vi-VN"/>
        </w:rPr>
        <w:t>.</w:t>
      </w:r>
    </w:p>
    <w:p w14:paraId="3DCF47B6" w14:textId="77777777" w:rsidR="00EA63AF" w:rsidRPr="00D02906" w:rsidRDefault="008B4350" w:rsidP="00DC73FE">
      <w:pPr>
        <w:shd w:val="clear" w:color="auto" w:fill="FFFFFF"/>
        <w:spacing w:before="20" w:after="20" w:line="320" w:lineRule="atLeast"/>
        <w:ind w:firstLine="567"/>
        <w:jc w:val="both"/>
        <w:rPr>
          <w:rFonts w:eastAsia="Times New Roman" w:cs="Times New Roman"/>
          <w:sz w:val="24"/>
          <w:szCs w:val="24"/>
          <w:lang w:val="vi-VN"/>
        </w:rPr>
      </w:pPr>
      <w:r w:rsidRPr="00D02906">
        <w:rPr>
          <w:rFonts w:eastAsia="Times New Roman" w:cs="Times New Roman"/>
          <w:sz w:val="24"/>
          <w:szCs w:val="24"/>
          <w:lang w:val="vi-VN"/>
        </w:rPr>
        <w:t>26.2. Hợp đồng này có hiệu lực</w:t>
      </w:r>
      <w:r w:rsidR="00EA63AF" w:rsidRPr="00D02906">
        <w:rPr>
          <w:rFonts w:eastAsia="Times New Roman" w:cs="Times New Roman"/>
          <w:sz w:val="24"/>
          <w:szCs w:val="24"/>
          <w:lang w:val="vi-VN"/>
        </w:rPr>
        <w:t xml:space="preserve"> kể từ ngày ký</w:t>
      </w:r>
      <w:r w:rsidR="00EA63AF" w:rsidRPr="00D02906">
        <w:rPr>
          <w:rFonts w:eastAsia="Times New Roman" w:cs="Times New Roman"/>
          <w:sz w:val="24"/>
          <w:szCs w:val="24"/>
        </w:rPr>
        <w:t>.</w:t>
      </w:r>
    </w:p>
    <w:p w14:paraId="53FEE2F0" w14:textId="77777777" w:rsidR="008B4350" w:rsidRPr="00D02906" w:rsidRDefault="008B4350" w:rsidP="004C20D0">
      <w:pPr>
        <w:pStyle w:val="NormalWeb"/>
        <w:spacing w:before="20" w:beforeAutospacing="0" w:after="20" w:afterAutospacing="0" w:line="360" w:lineRule="atLeast"/>
        <w:ind w:firstLine="567"/>
        <w:jc w:val="both"/>
        <w:rPr>
          <w:b/>
          <w:bCs/>
          <w:color w:val="000000"/>
        </w:rPr>
      </w:pPr>
    </w:p>
    <w:tbl>
      <w:tblPr>
        <w:tblW w:w="0" w:type="auto"/>
        <w:tblLook w:val="04A0" w:firstRow="1" w:lastRow="0" w:firstColumn="1" w:lastColumn="0" w:noHBand="0" w:noVBand="1"/>
      </w:tblPr>
      <w:tblGrid>
        <w:gridCol w:w="4672"/>
        <w:gridCol w:w="4673"/>
      </w:tblGrid>
      <w:tr w:rsidR="008B4350" w:rsidRPr="00D02906" w14:paraId="563F227C" w14:textId="77777777" w:rsidTr="008B4350">
        <w:tc>
          <w:tcPr>
            <w:tcW w:w="4672" w:type="dxa"/>
          </w:tcPr>
          <w:p w14:paraId="7454F883" w14:textId="77777777" w:rsidR="008B4350" w:rsidRPr="00D02906" w:rsidRDefault="008B4350" w:rsidP="008B4350">
            <w:pPr>
              <w:pStyle w:val="NormalWeb"/>
              <w:spacing w:before="20" w:beforeAutospacing="0" w:after="20" w:afterAutospacing="0" w:line="360" w:lineRule="atLeast"/>
              <w:jc w:val="center"/>
              <w:rPr>
                <w:b/>
                <w:bCs/>
                <w:color w:val="000000"/>
              </w:rPr>
            </w:pPr>
            <w:r w:rsidRPr="00D02906">
              <w:rPr>
                <w:b/>
                <w:bCs/>
                <w:color w:val="000000"/>
              </w:rPr>
              <w:t>Đại diện Chủ đầu tư</w:t>
            </w:r>
          </w:p>
          <w:p w14:paraId="7ACEA5EF" w14:textId="77777777" w:rsidR="008B4350" w:rsidRPr="00D02906" w:rsidRDefault="008B4350" w:rsidP="008B4350">
            <w:pPr>
              <w:pStyle w:val="NormalWeb"/>
              <w:spacing w:before="20" w:beforeAutospacing="0" w:after="20" w:afterAutospacing="0" w:line="360" w:lineRule="atLeast"/>
              <w:jc w:val="center"/>
              <w:rPr>
                <w:b/>
                <w:bCs/>
                <w:color w:val="000000"/>
              </w:rPr>
            </w:pPr>
          </w:p>
        </w:tc>
        <w:tc>
          <w:tcPr>
            <w:tcW w:w="4673" w:type="dxa"/>
          </w:tcPr>
          <w:p w14:paraId="64C0B4D6" w14:textId="77777777" w:rsidR="008B4350" w:rsidRPr="00D02906" w:rsidRDefault="008B4350" w:rsidP="008B4350">
            <w:pPr>
              <w:pStyle w:val="NormalWeb"/>
              <w:spacing w:before="20" w:beforeAutospacing="0" w:after="20" w:afterAutospacing="0" w:line="360" w:lineRule="atLeast"/>
              <w:jc w:val="center"/>
              <w:rPr>
                <w:b/>
                <w:bCs/>
                <w:color w:val="000000"/>
              </w:rPr>
            </w:pPr>
            <w:r w:rsidRPr="00D02906">
              <w:rPr>
                <w:b/>
                <w:bCs/>
                <w:color w:val="000000"/>
              </w:rPr>
              <w:t>Đại diện nhà thầu</w:t>
            </w:r>
          </w:p>
          <w:p w14:paraId="4FE66F0D" w14:textId="77777777" w:rsidR="008B4350" w:rsidRPr="00D02906" w:rsidRDefault="008B4350" w:rsidP="008B4350">
            <w:pPr>
              <w:pStyle w:val="NormalWeb"/>
              <w:spacing w:before="20" w:beforeAutospacing="0" w:after="20" w:afterAutospacing="0" w:line="360" w:lineRule="atLeast"/>
              <w:jc w:val="center"/>
              <w:rPr>
                <w:b/>
                <w:bCs/>
                <w:color w:val="000000"/>
              </w:rPr>
            </w:pPr>
          </w:p>
        </w:tc>
      </w:tr>
    </w:tbl>
    <w:p w14:paraId="4F1AC3F1" w14:textId="77777777" w:rsidR="008B4350" w:rsidRPr="00D02906" w:rsidRDefault="008B4350" w:rsidP="004C20D0">
      <w:pPr>
        <w:pStyle w:val="NormalWeb"/>
        <w:spacing w:before="20" w:beforeAutospacing="0" w:after="20" w:afterAutospacing="0" w:line="360" w:lineRule="atLeast"/>
        <w:ind w:firstLine="567"/>
        <w:jc w:val="both"/>
        <w:rPr>
          <w:b/>
          <w:bCs/>
          <w:color w:val="000000"/>
        </w:rPr>
      </w:pPr>
    </w:p>
    <w:p w14:paraId="50DBC6AC" w14:textId="77777777" w:rsidR="00493ED3" w:rsidRPr="00D02906" w:rsidRDefault="00493ED3">
      <w:pPr>
        <w:rPr>
          <w:rFonts w:cs="Times New Roman"/>
          <w:b/>
          <w:bCs/>
          <w:sz w:val="24"/>
          <w:szCs w:val="24"/>
        </w:rPr>
      </w:pPr>
      <w:r w:rsidRPr="00D02906">
        <w:rPr>
          <w:rFonts w:cs="Times New Roman"/>
          <w:b/>
          <w:bCs/>
          <w:sz w:val="24"/>
          <w:szCs w:val="24"/>
        </w:rPr>
        <w:br w:type="page"/>
      </w:r>
    </w:p>
    <w:p w14:paraId="1A619153" w14:textId="77777777" w:rsidR="00DD796A" w:rsidRPr="00B8422F" w:rsidRDefault="00DD796A" w:rsidP="00DD796A">
      <w:pPr>
        <w:autoSpaceDE w:val="0"/>
        <w:autoSpaceDN w:val="0"/>
        <w:adjustRightInd w:val="0"/>
        <w:spacing w:after="0" w:line="360" w:lineRule="atLeast"/>
        <w:jc w:val="center"/>
        <w:rPr>
          <w:rFonts w:cs="Times New Roman"/>
          <w:b/>
          <w:bCs/>
          <w:sz w:val="24"/>
          <w:szCs w:val="24"/>
        </w:rPr>
      </w:pPr>
      <w:r w:rsidRPr="00B8422F">
        <w:rPr>
          <w:rFonts w:cs="Times New Roman"/>
          <w:b/>
          <w:bCs/>
          <w:sz w:val="24"/>
          <w:szCs w:val="24"/>
        </w:rPr>
        <w:lastRenderedPageBreak/>
        <w:t>Phụ lục</w:t>
      </w:r>
    </w:p>
    <w:p w14:paraId="2C10D2A7" w14:textId="77777777" w:rsidR="00DD796A" w:rsidRPr="00B8422F" w:rsidRDefault="00DD796A" w:rsidP="00DD796A">
      <w:pPr>
        <w:autoSpaceDE w:val="0"/>
        <w:autoSpaceDN w:val="0"/>
        <w:adjustRightInd w:val="0"/>
        <w:spacing w:after="0" w:line="360" w:lineRule="atLeast"/>
        <w:jc w:val="center"/>
        <w:rPr>
          <w:rFonts w:cs="Times New Roman"/>
          <w:b/>
          <w:bCs/>
          <w:sz w:val="24"/>
          <w:szCs w:val="24"/>
        </w:rPr>
      </w:pPr>
      <w:r w:rsidRPr="00B8422F">
        <w:rPr>
          <w:rFonts w:cs="Times New Roman"/>
          <w:b/>
          <w:bCs/>
          <w:sz w:val="24"/>
          <w:szCs w:val="24"/>
        </w:rPr>
        <w:t>BIỂU GIÁ HỢP ĐỒNG</w:t>
      </w:r>
    </w:p>
    <w:p w14:paraId="1C6E1EAC" w14:textId="77777777" w:rsidR="00DD796A" w:rsidRDefault="00DD796A" w:rsidP="00DD796A">
      <w:pPr>
        <w:autoSpaceDE w:val="0"/>
        <w:autoSpaceDN w:val="0"/>
        <w:adjustRightInd w:val="0"/>
        <w:spacing w:after="0" w:line="360" w:lineRule="atLeast"/>
        <w:jc w:val="center"/>
        <w:rPr>
          <w:rFonts w:cs="Times New Roman"/>
          <w:i/>
          <w:iCs/>
          <w:color w:val="0000CC"/>
          <w:sz w:val="24"/>
          <w:szCs w:val="24"/>
        </w:rPr>
      </w:pPr>
      <w:r w:rsidRPr="00B8422F">
        <w:rPr>
          <w:rFonts w:cs="Times New Roman"/>
          <w:i/>
          <w:iCs/>
          <w:sz w:val="24"/>
          <w:szCs w:val="24"/>
        </w:rPr>
        <w:t>(Kèm theo hợp đồng thi công xây dựng số</w:t>
      </w:r>
      <w:r w:rsidR="0006547A" w:rsidRPr="00B8422F">
        <w:rPr>
          <w:rFonts w:cs="Times New Roman"/>
          <w:i/>
          <w:iCs/>
          <w:sz w:val="24"/>
          <w:szCs w:val="24"/>
        </w:rPr>
        <w:t xml:space="preserve"> </w:t>
      </w:r>
      <w:r w:rsidR="00E55D15">
        <w:rPr>
          <w:rFonts w:cs="Times New Roman"/>
          <w:i/>
          <w:iCs/>
          <w:sz w:val="24"/>
          <w:szCs w:val="24"/>
        </w:rPr>
        <w:t xml:space="preserve">     </w:t>
      </w:r>
      <w:r w:rsidRPr="00B8422F">
        <w:rPr>
          <w:rFonts w:cs="Times New Roman"/>
          <w:i/>
          <w:iCs/>
          <w:color w:val="0000CC"/>
          <w:sz w:val="24"/>
          <w:szCs w:val="24"/>
        </w:rPr>
        <w:t>/202</w:t>
      </w:r>
      <w:r w:rsidR="00330CB8">
        <w:rPr>
          <w:rFonts w:cs="Times New Roman"/>
          <w:i/>
          <w:iCs/>
          <w:color w:val="0000CC"/>
          <w:sz w:val="24"/>
          <w:szCs w:val="24"/>
        </w:rPr>
        <w:t>5</w:t>
      </w:r>
      <w:r w:rsidRPr="00B8422F">
        <w:rPr>
          <w:rFonts w:cs="Times New Roman"/>
          <w:i/>
          <w:iCs/>
          <w:color w:val="0000CC"/>
          <w:sz w:val="24"/>
          <w:szCs w:val="24"/>
        </w:rPr>
        <w:t>/HĐ-XD ngày</w:t>
      </w:r>
      <w:r w:rsidR="0004623C">
        <w:rPr>
          <w:rFonts w:cs="Times New Roman"/>
          <w:i/>
          <w:iCs/>
          <w:color w:val="0000CC"/>
          <w:sz w:val="24"/>
          <w:szCs w:val="24"/>
        </w:rPr>
        <w:t xml:space="preserve"> </w:t>
      </w:r>
      <w:r w:rsidR="00E55D15">
        <w:rPr>
          <w:rFonts w:cs="Times New Roman"/>
          <w:i/>
          <w:iCs/>
          <w:color w:val="0000CC"/>
          <w:sz w:val="24"/>
          <w:szCs w:val="24"/>
        </w:rPr>
        <w:t xml:space="preserve">   </w:t>
      </w:r>
      <w:r w:rsidR="002F3823" w:rsidRPr="00B8422F">
        <w:rPr>
          <w:rFonts w:cs="Times New Roman"/>
          <w:i/>
          <w:iCs/>
          <w:color w:val="0000CC"/>
          <w:sz w:val="24"/>
          <w:szCs w:val="24"/>
        </w:rPr>
        <w:t>/</w:t>
      </w:r>
      <w:r w:rsidR="00E55D15">
        <w:rPr>
          <w:rFonts w:cs="Times New Roman"/>
          <w:i/>
          <w:iCs/>
          <w:color w:val="0000CC"/>
          <w:sz w:val="24"/>
          <w:szCs w:val="24"/>
        </w:rPr>
        <w:t>11</w:t>
      </w:r>
      <w:r w:rsidRPr="00B8422F">
        <w:rPr>
          <w:rFonts w:cs="Times New Roman"/>
          <w:i/>
          <w:iCs/>
          <w:color w:val="0000CC"/>
          <w:sz w:val="24"/>
          <w:szCs w:val="24"/>
        </w:rPr>
        <w:t>/202</w:t>
      </w:r>
      <w:r w:rsidR="00330CB8">
        <w:rPr>
          <w:rFonts w:cs="Times New Roman"/>
          <w:i/>
          <w:iCs/>
          <w:color w:val="0000CC"/>
          <w:sz w:val="24"/>
          <w:szCs w:val="24"/>
        </w:rPr>
        <w:t>5</w:t>
      </w:r>
      <w:r w:rsidRPr="00B8422F">
        <w:rPr>
          <w:rFonts w:cs="Times New Roman"/>
          <w:i/>
          <w:iCs/>
          <w:color w:val="0000CC"/>
          <w:sz w:val="24"/>
          <w:szCs w:val="24"/>
        </w:rPr>
        <w:t>)</w:t>
      </w:r>
    </w:p>
    <w:p w14:paraId="479B6355" w14:textId="77777777" w:rsidR="00E55D15" w:rsidRPr="00D94D15" w:rsidRDefault="00E55D15" w:rsidP="00E55D15">
      <w:pPr>
        <w:tabs>
          <w:tab w:val="left" w:pos="2160"/>
        </w:tabs>
        <w:spacing w:before="20" w:after="20" w:line="360" w:lineRule="atLeast"/>
        <w:jc w:val="center"/>
        <w:rPr>
          <w:bCs/>
          <w:i/>
          <w:color w:val="0000CC"/>
          <w:sz w:val="24"/>
          <w:szCs w:val="24"/>
        </w:rPr>
      </w:pPr>
      <w:r w:rsidRPr="00E55D15">
        <w:rPr>
          <w:bCs/>
          <w:i/>
          <w:color w:val="0000CC"/>
          <w:sz w:val="24"/>
          <w:szCs w:val="24"/>
        </w:rPr>
        <w:t>Gói thầu số 03 – Thi công xây dựng công trình</w:t>
      </w:r>
      <w:r w:rsidR="00D94D15">
        <w:rPr>
          <w:bCs/>
          <w:i/>
          <w:color w:val="0000CC"/>
          <w:sz w:val="24"/>
          <w:szCs w:val="24"/>
        </w:rPr>
        <w:t>:</w:t>
      </w:r>
      <w:r w:rsidRPr="00E55D15">
        <w:rPr>
          <w:bCs/>
          <w:i/>
          <w:color w:val="0000CC"/>
          <w:sz w:val="24"/>
          <w:szCs w:val="24"/>
        </w:rPr>
        <w:t xml:space="preserve"> </w:t>
      </w:r>
      <w:r w:rsidR="00D94D15" w:rsidRPr="00D94D15">
        <w:rPr>
          <w:i/>
          <w:color w:val="0000CC"/>
          <w:sz w:val="24"/>
          <w:szCs w:val="24"/>
        </w:rPr>
        <w:t>Sửa chữa, mở rộng khoa Y học cổ truyền và phục hồi chức năng thuộc Trung tâm y tế Bắc Kạn</w:t>
      </w:r>
    </w:p>
    <w:p w14:paraId="2F3E8C39" w14:textId="77777777" w:rsidR="00E55D15" w:rsidRPr="006E5A48" w:rsidRDefault="00E55D15" w:rsidP="00E55D15">
      <w:pPr>
        <w:spacing w:line="360" w:lineRule="atLeast"/>
        <w:jc w:val="right"/>
        <w:rPr>
          <w:bCs/>
          <w:i/>
          <w:color w:val="0000CC"/>
          <w:sz w:val="24"/>
          <w:szCs w:val="24"/>
        </w:rPr>
      </w:pPr>
      <w:r w:rsidRPr="006E5A48">
        <w:rPr>
          <w:bCs/>
          <w:i/>
          <w:color w:val="0000CC"/>
          <w:sz w:val="24"/>
          <w:szCs w:val="24"/>
        </w:rPr>
        <w:t>Đơn vị tính: Đồng Việt Nam</w:t>
      </w:r>
    </w:p>
    <w:tbl>
      <w:tblPr>
        <w:tblW w:w="9586" w:type="dxa"/>
        <w:tblLook w:val="04A0" w:firstRow="1" w:lastRow="0" w:firstColumn="1" w:lastColumn="0" w:noHBand="0" w:noVBand="1"/>
      </w:tblPr>
      <w:tblGrid>
        <w:gridCol w:w="706"/>
        <w:gridCol w:w="4022"/>
        <w:gridCol w:w="894"/>
        <w:gridCol w:w="1129"/>
        <w:gridCol w:w="1402"/>
        <w:gridCol w:w="1433"/>
      </w:tblGrid>
      <w:tr w:rsidR="00E55D15" w:rsidRPr="00E55D15" w14:paraId="7E94131C" w14:textId="77777777" w:rsidTr="00DC73FE">
        <w:trPr>
          <w:trHeight w:val="540"/>
          <w:tblHeader/>
        </w:trPr>
        <w:tc>
          <w:tcPr>
            <w:tcW w:w="698"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0D96201B" w14:textId="77777777" w:rsidR="00E55D15" w:rsidRPr="00E55D15" w:rsidRDefault="00E55D15" w:rsidP="00DC73FE">
            <w:pPr>
              <w:spacing w:after="0" w:line="240" w:lineRule="auto"/>
              <w:jc w:val="center"/>
              <w:rPr>
                <w:rFonts w:eastAsia="Times New Roman" w:cs="Times New Roman"/>
                <w:b/>
                <w:bCs/>
                <w:color w:val="000000"/>
                <w:sz w:val="24"/>
                <w:szCs w:val="24"/>
              </w:rPr>
            </w:pPr>
            <w:r w:rsidRPr="00E55D15">
              <w:rPr>
                <w:rFonts w:eastAsia="Times New Roman" w:cs="Times New Roman"/>
                <w:b/>
                <w:bCs/>
                <w:color w:val="000000"/>
                <w:sz w:val="24"/>
                <w:szCs w:val="24"/>
              </w:rPr>
              <w:t>STT</w:t>
            </w:r>
          </w:p>
        </w:tc>
        <w:tc>
          <w:tcPr>
            <w:tcW w:w="3975" w:type="dxa"/>
            <w:tcBorders>
              <w:top w:val="single" w:sz="4" w:space="0" w:color="auto"/>
              <w:left w:val="nil"/>
              <w:bottom w:val="single" w:sz="4" w:space="0" w:color="auto"/>
              <w:right w:val="single" w:sz="4" w:space="0" w:color="auto"/>
            </w:tcBorders>
            <w:shd w:val="clear" w:color="000000" w:fill="EFEFF2"/>
            <w:vAlign w:val="center"/>
            <w:hideMark/>
          </w:tcPr>
          <w:p w14:paraId="535A6487" w14:textId="77777777" w:rsidR="00E55D15" w:rsidRPr="00E55D15" w:rsidRDefault="00E55D15" w:rsidP="00DC73FE">
            <w:pPr>
              <w:spacing w:after="0" w:line="240" w:lineRule="auto"/>
              <w:jc w:val="center"/>
              <w:rPr>
                <w:rFonts w:eastAsia="Times New Roman" w:cs="Times New Roman"/>
                <w:b/>
                <w:bCs/>
                <w:color w:val="000000"/>
                <w:sz w:val="24"/>
                <w:szCs w:val="24"/>
              </w:rPr>
            </w:pPr>
            <w:r w:rsidRPr="00E55D15">
              <w:rPr>
                <w:rFonts w:eastAsia="Times New Roman" w:cs="Times New Roman"/>
                <w:b/>
                <w:bCs/>
                <w:color w:val="000000"/>
                <w:sz w:val="24"/>
                <w:szCs w:val="24"/>
              </w:rPr>
              <w:t>Tên công tác</w:t>
            </w:r>
          </w:p>
        </w:tc>
        <w:tc>
          <w:tcPr>
            <w:tcW w:w="883" w:type="dxa"/>
            <w:tcBorders>
              <w:top w:val="single" w:sz="4" w:space="0" w:color="auto"/>
              <w:left w:val="nil"/>
              <w:bottom w:val="single" w:sz="4" w:space="0" w:color="auto"/>
              <w:right w:val="single" w:sz="4" w:space="0" w:color="auto"/>
            </w:tcBorders>
            <w:shd w:val="clear" w:color="000000" w:fill="EFEFF2"/>
            <w:vAlign w:val="center"/>
            <w:hideMark/>
          </w:tcPr>
          <w:p w14:paraId="4DCF7C23" w14:textId="77777777" w:rsidR="00E55D15" w:rsidRPr="00E55D15" w:rsidRDefault="00E55D15" w:rsidP="00DC73FE">
            <w:pPr>
              <w:spacing w:after="0" w:line="240" w:lineRule="auto"/>
              <w:jc w:val="center"/>
              <w:rPr>
                <w:rFonts w:eastAsia="Times New Roman" w:cs="Times New Roman"/>
                <w:b/>
                <w:bCs/>
                <w:color w:val="000000"/>
                <w:sz w:val="24"/>
                <w:szCs w:val="24"/>
              </w:rPr>
            </w:pPr>
            <w:r w:rsidRPr="00E55D15">
              <w:rPr>
                <w:rFonts w:eastAsia="Times New Roman" w:cs="Times New Roman"/>
                <w:b/>
                <w:bCs/>
                <w:color w:val="000000"/>
                <w:sz w:val="24"/>
                <w:szCs w:val="24"/>
              </w:rPr>
              <w:t>Đơn vị</w:t>
            </w:r>
          </w:p>
        </w:tc>
        <w:tc>
          <w:tcPr>
            <w:tcW w:w="1116" w:type="dxa"/>
            <w:tcBorders>
              <w:top w:val="single" w:sz="4" w:space="0" w:color="auto"/>
              <w:left w:val="nil"/>
              <w:bottom w:val="single" w:sz="4" w:space="0" w:color="auto"/>
              <w:right w:val="single" w:sz="4" w:space="0" w:color="auto"/>
            </w:tcBorders>
            <w:shd w:val="clear" w:color="000000" w:fill="EFEFF2"/>
            <w:vAlign w:val="center"/>
            <w:hideMark/>
          </w:tcPr>
          <w:p w14:paraId="2BDA368A" w14:textId="77777777" w:rsidR="00E55D15" w:rsidRPr="00E55D15" w:rsidRDefault="00E55D15" w:rsidP="00DC73FE">
            <w:pPr>
              <w:spacing w:after="0" w:line="240" w:lineRule="auto"/>
              <w:jc w:val="center"/>
              <w:rPr>
                <w:rFonts w:eastAsia="Times New Roman" w:cs="Times New Roman"/>
                <w:b/>
                <w:bCs/>
                <w:color w:val="000000"/>
                <w:sz w:val="24"/>
                <w:szCs w:val="24"/>
              </w:rPr>
            </w:pPr>
            <w:r w:rsidRPr="00E55D15">
              <w:rPr>
                <w:rFonts w:eastAsia="Times New Roman" w:cs="Times New Roman"/>
                <w:b/>
                <w:bCs/>
                <w:color w:val="000000"/>
                <w:sz w:val="24"/>
                <w:szCs w:val="24"/>
              </w:rPr>
              <w:t>Khối lượng</w:t>
            </w:r>
          </w:p>
        </w:tc>
        <w:tc>
          <w:tcPr>
            <w:tcW w:w="1385" w:type="dxa"/>
            <w:tcBorders>
              <w:top w:val="single" w:sz="4" w:space="0" w:color="auto"/>
              <w:left w:val="nil"/>
              <w:bottom w:val="single" w:sz="4" w:space="0" w:color="auto"/>
              <w:right w:val="single" w:sz="4" w:space="0" w:color="auto"/>
            </w:tcBorders>
            <w:shd w:val="clear" w:color="000000" w:fill="EFEFF2"/>
            <w:vAlign w:val="center"/>
            <w:hideMark/>
          </w:tcPr>
          <w:p w14:paraId="6D6B0E38" w14:textId="77777777" w:rsidR="00E55D15" w:rsidRPr="00E55D15" w:rsidRDefault="00E55D15" w:rsidP="00DC73FE">
            <w:pPr>
              <w:spacing w:after="0" w:line="240" w:lineRule="auto"/>
              <w:jc w:val="center"/>
              <w:rPr>
                <w:rFonts w:eastAsia="Times New Roman" w:cs="Times New Roman"/>
                <w:b/>
                <w:bCs/>
                <w:color w:val="000000"/>
                <w:sz w:val="24"/>
                <w:szCs w:val="24"/>
              </w:rPr>
            </w:pPr>
            <w:r w:rsidRPr="00E55D15">
              <w:rPr>
                <w:rFonts w:eastAsia="Times New Roman" w:cs="Times New Roman"/>
                <w:b/>
                <w:bCs/>
                <w:color w:val="000000"/>
                <w:sz w:val="24"/>
                <w:szCs w:val="24"/>
              </w:rPr>
              <w:t>Đơn giá</w:t>
            </w:r>
          </w:p>
        </w:tc>
        <w:tc>
          <w:tcPr>
            <w:tcW w:w="1416" w:type="dxa"/>
            <w:tcBorders>
              <w:top w:val="single" w:sz="4" w:space="0" w:color="auto"/>
              <w:left w:val="nil"/>
              <w:bottom w:val="single" w:sz="4" w:space="0" w:color="auto"/>
              <w:right w:val="single" w:sz="4" w:space="0" w:color="auto"/>
            </w:tcBorders>
            <w:shd w:val="clear" w:color="000000" w:fill="EFEFF2"/>
            <w:vAlign w:val="center"/>
            <w:hideMark/>
          </w:tcPr>
          <w:p w14:paraId="3F0D5C20" w14:textId="77777777" w:rsidR="00E55D15" w:rsidRPr="00E55D15" w:rsidRDefault="00E55D15" w:rsidP="00DC73FE">
            <w:pPr>
              <w:spacing w:after="0" w:line="240" w:lineRule="auto"/>
              <w:jc w:val="center"/>
              <w:rPr>
                <w:rFonts w:eastAsia="Times New Roman" w:cs="Times New Roman"/>
                <w:b/>
                <w:bCs/>
                <w:color w:val="000000"/>
                <w:sz w:val="24"/>
                <w:szCs w:val="24"/>
              </w:rPr>
            </w:pPr>
            <w:r w:rsidRPr="00E55D15">
              <w:rPr>
                <w:rFonts w:eastAsia="Times New Roman" w:cs="Times New Roman"/>
                <w:b/>
                <w:bCs/>
                <w:color w:val="000000"/>
                <w:sz w:val="24"/>
                <w:szCs w:val="24"/>
              </w:rPr>
              <w:t>Thành tiền</w:t>
            </w:r>
          </w:p>
        </w:tc>
      </w:tr>
      <w:tr w:rsidR="00E55D15" w:rsidRPr="00E55D15" w14:paraId="2B52317A"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1AE110F" w14:textId="77777777" w:rsidR="00E55D15" w:rsidRPr="00E55D15" w:rsidRDefault="00E55D15" w:rsidP="00DC73FE">
            <w:pPr>
              <w:spacing w:after="0" w:line="240" w:lineRule="auto"/>
              <w:jc w:val="center"/>
              <w:rPr>
                <w:rFonts w:eastAsia="Times New Roman" w:cs="Times New Roman"/>
                <w:color w:val="8B0000"/>
                <w:sz w:val="24"/>
                <w:szCs w:val="24"/>
              </w:rPr>
            </w:pPr>
            <w:r w:rsidRPr="00E55D15">
              <w:rPr>
                <w:rFonts w:eastAsia="Times New Roman" w:cs="Times New Roman"/>
                <w:color w:val="8B0000"/>
                <w:sz w:val="24"/>
                <w:szCs w:val="24"/>
              </w:rPr>
              <w:t> </w:t>
            </w:r>
          </w:p>
        </w:tc>
        <w:tc>
          <w:tcPr>
            <w:tcW w:w="3975" w:type="dxa"/>
            <w:tcBorders>
              <w:top w:val="nil"/>
              <w:left w:val="nil"/>
              <w:bottom w:val="single" w:sz="4" w:space="0" w:color="auto"/>
              <w:right w:val="single" w:sz="4" w:space="0" w:color="auto"/>
            </w:tcBorders>
            <w:shd w:val="clear" w:color="auto" w:fill="auto"/>
            <w:vAlign w:val="center"/>
            <w:hideMark/>
          </w:tcPr>
          <w:p w14:paraId="5DD137E7" w14:textId="77777777" w:rsidR="00E55D15" w:rsidRPr="00E55D15" w:rsidRDefault="00E55D15" w:rsidP="00DC73FE">
            <w:pPr>
              <w:spacing w:after="0" w:line="240" w:lineRule="auto"/>
              <w:rPr>
                <w:rFonts w:eastAsia="Times New Roman" w:cs="Times New Roman"/>
                <w:color w:val="8B0000"/>
                <w:sz w:val="24"/>
                <w:szCs w:val="24"/>
              </w:rPr>
            </w:pPr>
            <w:r w:rsidRPr="00E55D15">
              <w:rPr>
                <w:rFonts w:eastAsia="Times New Roman" w:cs="Times New Roman"/>
                <w:color w:val="8B0000"/>
                <w:sz w:val="24"/>
                <w:szCs w:val="24"/>
              </w:rPr>
              <w:t xml:space="preserve">A. PHẦN XÂY DỰNG:  </w:t>
            </w:r>
          </w:p>
        </w:tc>
        <w:tc>
          <w:tcPr>
            <w:tcW w:w="883" w:type="dxa"/>
            <w:tcBorders>
              <w:top w:val="nil"/>
              <w:left w:val="nil"/>
              <w:bottom w:val="single" w:sz="4" w:space="0" w:color="auto"/>
              <w:right w:val="single" w:sz="4" w:space="0" w:color="auto"/>
            </w:tcBorders>
            <w:shd w:val="clear" w:color="auto" w:fill="auto"/>
            <w:vAlign w:val="center"/>
            <w:hideMark/>
          </w:tcPr>
          <w:p w14:paraId="3E5A6F63" w14:textId="77777777" w:rsidR="00E55D15" w:rsidRPr="00E55D15" w:rsidRDefault="00E55D15" w:rsidP="00DC73FE">
            <w:pPr>
              <w:spacing w:after="0" w:line="240" w:lineRule="auto"/>
              <w:jc w:val="center"/>
              <w:rPr>
                <w:rFonts w:eastAsia="Times New Roman" w:cs="Times New Roman"/>
                <w:color w:val="8B0000"/>
                <w:sz w:val="24"/>
                <w:szCs w:val="24"/>
              </w:rPr>
            </w:pPr>
            <w:r w:rsidRPr="00E55D15">
              <w:rPr>
                <w:rFonts w:eastAsia="Times New Roman" w:cs="Times New Roman"/>
                <w:color w:val="8B0000"/>
                <w:sz w:val="24"/>
                <w:szCs w:val="24"/>
              </w:rPr>
              <w:t> </w:t>
            </w:r>
          </w:p>
        </w:tc>
        <w:tc>
          <w:tcPr>
            <w:tcW w:w="1116" w:type="dxa"/>
            <w:tcBorders>
              <w:top w:val="nil"/>
              <w:left w:val="nil"/>
              <w:bottom w:val="single" w:sz="4" w:space="0" w:color="auto"/>
              <w:right w:val="single" w:sz="4" w:space="0" w:color="auto"/>
            </w:tcBorders>
            <w:shd w:val="clear" w:color="auto" w:fill="auto"/>
            <w:vAlign w:val="center"/>
            <w:hideMark/>
          </w:tcPr>
          <w:p w14:paraId="2E6FF3F8" w14:textId="77777777" w:rsidR="00E55D15" w:rsidRPr="00E55D15" w:rsidRDefault="00E55D15" w:rsidP="00DC73FE">
            <w:pPr>
              <w:spacing w:after="0" w:line="240" w:lineRule="auto"/>
              <w:jc w:val="right"/>
              <w:rPr>
                <w:rFonts w:eastAsia="Times New Roman" w:cs="Times New Roman"/>
                <w:color w:val="8B0000"/>
                <w:sz w:val="24"/>
                <w:szCs w:val="24"/>
              </w:rPr>
            </w:pPr>
            <w:r w:rsidRPr="00E55D15">
              <w:rPr>
                <w:rFonts w:eastAsia="Times New Roman" w:cs="Times New Roman"/>
                <w:color w:val="8B0000"/>
                <w:sz w:val="24"/>
                <w:szCs w:val="24"/>
              </w:rPr>
              <w:t> </w:t>
            </w:r>
          </w:p>
        </w:tc>
        <w:tc>
          <w:tcPr>
            <w:tcW w:w="1385" w:type="dxa"/>
            <w:tcBorders>
              <w:top w:val="nil"/>
              <w:left w:val="nil"/>
              <w:bottom w:val="single" w:sz="4" w:space="0" w:color="auto"/>
              <w:right w:val="single" w:sz="4" w:space="0" w:color="auto"/>
            </w:tcBorders>
            <w:shd w:val="clear" w:color="auto" w:fill="auto"/>
            <w:vAlign w:val="center"/>
            <w:hideMark/>
          </w:tcPr>
          <w:p w14:paraId="17EF441E" w14:textId="77777777" w:rsidR="00E55D15" w:rsidRPr="00E55D15" w:rsidRDefault="00E55D15" w:rsidP="00DC73FE">
            <w:pPr>
              <w:spacing w:after="0" w:line="240" w:lineRule="auto"/>
              <w:jc w:val="right"/>
              <w:rPr>
                <w:rFonts w:eastAsia="Times New Roman" w:cs="Times New Roman"/>
                <w:color w:val="8B0000"/>
                <w:sz w:val="24"/>
                <w:szCs w:val="24"/>
              </w:rPr>
            </w:pPr>
            <w:r w:rsidRPr="00E55D15">
              <w:rPr>
                <w:rFonts w:eastAsia="Times New Roman" w:cs="Times New Roman"/>
                <w:color w:val="8B0000"/>
                <w:sz w:val="24"/>
                <w:szCs w:val="24"/>
              </w:rPr>
              <w:t> </w:t>
            </w:r>
          </w:p>
        </w:tc>
        <w:tc>
          <w:tcPr>
            <w:tcW w:w="1416" w:type="dxa"/>
            <w:tcBorders>
              <w:top w:val="nil"/>
              <w:left w:val="nil"/>
              <w:bottom w:val="single" w:sz="4" w:space="0" w:color="auto"/>
              <w:right w:val="single" w:sz="4" w:space="0" w:color="auto"/>
            </w:tcBorders>
            <w:shd w:val="clear" w:color="auto" w:fill="auto"/>
            <w:vAlign w:val="center"/>
            <w:hideMark/>
          </w:tcPr>
          <w:p w14:paraId="5114F044" w14:textId="77777777" w:rsidR="00E55D15" w:rsidRPr="00E55D15" w:rsidRDefault="00E55D15" w:rsidP="00DC73FE">
            <w:pPr>
              <w:spacing w:after="0" w:line="240" w:lineRule="auto"/>
              <w:jc w:val="right"/>
              <w:rPr>
                <w:rFonts w:eastAsia="Times New Roman" w:cs="Times New Roman"/>
                <w:color w:val="8B0000"/>
                <w:sz w:val="24"/>
                <w:szCs w:val="24"/>
              </w:rPr>
            </w:pPr>
            <w:r w:rsidRPr="00E55D15">
              <w:rPr>
                <w:rFonts w:eastAsia="Times New Roman" w:cs="Times New Roman"/>
                <w:color w:val="8B0000"/>
                <w:sz w:val="24"/>
                <w:szCs w:val="24"/>
              </w:rPr>
              <w:t> </w:t>
            </w:r>
          </w:p>
        </w:tc>
      </w:tr>
      <w:tr w:rsidR="00E55D15" w:rsidRPr="00E55D15" w14:paraId="55D7241D"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B40E7D2"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w:t>
            </w:r>
          </w:p>
        </w:tc>
        <w:tc>
          <w:tcPr>
            <w:tcW w:w="3975" w:type="dxa"/>
            <w:tcBorders>
              <w:top w:val="nil"/>
              <w:left w:val="nil"/>
              <w:bottom w:val="single" w:sz="4" w:space="0" w:color="auto"/>
              <w:right w:val="single" w:sz="4" w:space="0" w:color="auto"/>
            </w:tcBorders>
            <w:shd w:val="clear" w:color="auto" w:fill="auto"/>
            <w:vAlign w:val="center"/>
            <w:hideMark/>
          </w:tcPr>
          <w:p w14:paraId="540A163D"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Phá dỡ gạch Blốc lát nền, để đào móng</w:t>
            </w:r>
          </w:p>
        </w:tc>
        <w:tc>
          <w:tcPr>
            <w:tcW w:w="883" w:type="dxa"/>
            <w:tcBorders>
              <w:top w:val="nil"/>
              <w:left w:val="nil"/>
              <w:bottom w:val="single" w:sz="4" w:space="0" w:color="auto"/>
              <w:right w:val="single" w:sz="4" w:space="0" w:color="auto"/>
            </w:tcBorders>
            <w:shd w:val="clear" w:color="auto" w:fill="auto"/>
            <w:vAlign w:val="center"/>
            <w:hideMark/>
          </w:tcPr>
          <w:p w14:paraId="22040FC8"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10DE3B88"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6,4888</w:t>
            </w:r>
          </w:p>
        </w:tc>
        <w:tc>
          <w:tcPr>
            <w:tcW w:w="1385" w:type="dxa"/>
            <w:tcBorders>
              <w:top w:val="nil"/>
              <w:left w:val="nil"/>
              <w:bottom w:val="single" w:sz="4" w:space="0" w:color="auto"/>
              <w:right w:val="single" w:sz="4" w:space="0" w:color="auto"/>
            </w:tcBorders>
            <w:shd w:val="clear" w:color="auto" w:fill="auto"/>
            <w:vAlign w:val="center"/>
            <w:hideMark/>
          </w:tcPr>
          <w:p w14:paraId="389E9C0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27.558</w:t>
            </w:r>
          </w:p>
        </w:tc>
        <w:tc>
          <w:tcPr>
            <w:tcW w:w="1416" w:type="dxa"/>
            <w:tcBorders>
              <w:top w:val="nil"/>
              <w:left w:val="nil"/>
              <w:bottom w:val="single" w:sz="4" w:space="0" w:color="auto"/>
              <w:right w:val="single" w:sz="4" w:space="0" w:color="auto"/>
            </w:tcBorders>
            <w:shd w:val="clear" w:color="auto" w:fill="auto"/>
            <w:vAlign w:val="center"/>
            <w:hideMark/>
          </w:tcPr>
          <w:p w14:paraId="37D3DD2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178.818</w:t>
            </w:r>
          </w:p>
        </w:tc>
      </w:tr>
      <w:tr w:rsidR="00E55D15" w:rsidRPr="00E55D15" w14:paraId="7285DAEC"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991404E"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w:t>
            </w:r>
          </w:p>
        </w:tc>
        <w:tc>
          <w:tcPr>
            <w:tcW w:w="3975" w:type="dxa"/>
            <w:tcBorders>
              <w:top w:val="nil"/>
              <w:left w:val="nil"/>
              <w:bottom w:val="single" w:sz="4" w:space="0" w:color="auto"/>
              <w:right w:val="single" w:sz="4" w:space="0" w:color="auto"/>
            </w:tcBorders>
            <w:shd w:val="clear" w:color="auto" w:fill="auto"/>
            <w:vAlign w:val="center"/>
            <w:hideMark/>
          </w:tcPr>
          <w:p w14:paraId="145CCD06"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Đào móng băng bằng thủ công, đất III</w:t>
            </w:r>
          </w:p>
        </w:tc>
        <w:tc>
          <w:tcPr>
            <w:tcW w:w="883" w:type="dxa"/>
            <w:tcBorders>
              <w:top w:val="nil"/>
              <w:left w:val="nil"/>
              <w:bottom w:val="single" w:sz="4" w:space="0" w:color="auto"/>
              <w:right w:val="single" w:sz="4" w:space="0" w:color="auto"/>
            </w:tcBorders>
            <w:shd w:val="clear" w:color="auto" w:fill="auto"/>
            <w:vAlign w:val="center"/>
            <w:hideMark/>
          </w:tcPr>
          <w:p w14:paraId="47322D1B"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1m3</w:t>
            </w:r>
          </w:p>
        </w:tc>
        <w:tc>
          <w:tcPr>
            <w:tcW w:w="1116" w:type="dxa"/>
            <w:tcBorders>
              <w:top w:val="nil"/>
              <w:left w:val="nil"/>
              <w:bottom w:val="single" w:sz="4" w:space="0" w:color="auto"/>
              <w:right w:val="single" w:sz="4" w:space="0" w:color="auto"/>
            </w:tcBorders>
            <w:shd w:val="clear" w:color="auto" w:fill="auto"/>
            <w:vAlign w:val="center"/>
            <w:hideMark/>
          </w:tcPr>
          <w:p w14:paraId="6AF93B0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1,4762</w:t>
            </w:r>
          </w:p>
        </w:tc>
        <w:tc>
          <w:tcPr>
            <w:tcW w:w="1385" w:type="dxa"/>
            <w:tcBorders>
              <w:top w:val="nil"/>
              <w:left w:val="nil"/>
              <w:bottom w:val="single" w:sz="4" w:space="0" w:color="auto"/>
              <w:right w:val="single" w:sz="4" w:space="0" w:color="auto"/>
            </w:tcBorders>
            <w:shd w:val="clear" w:color="auto" w:fill="auto"/>
            <w:vAlign w:val="center"/>
            <w:hideMark/>
          </w:tcPr>
          <w:p w14:paraId="765B3E2E"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379.705</w:t>
            </w:r>
          </w:p>
        </w:tc>
        <w:tc>
          <w:tcPr>
            <w:tcW w:w="1416" w:type="dxa"/>
            <w:tcBorders>
              <w:top w:val="nil"/>
              <w:left w:val="nil"/>
              <w:bottom w:val="single" w:sz="4" w:space="0" w:color="auto"/>
              <w:right w:val="single" w:sz="4" w:space="0" w:color="auto"/>
            </w:tcBorders>
            <w:shd w:val="clear" w:color="auto" w:fill="auto"/>
            <w:vAlign w:val="center"/>
            <w:hideMark/>
          </w:tcPr>
          <w:p w14:paraId="256D709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560.521</w:t>
            </w:r>
          </w:p>
        </w:tc>
      </w:tr>
      <w:tr w:rsidR="00E55D15" w:rsidRPr="00E55D15" w14:paraId="512146D9"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42C902A"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3</w:t>
            </w:r>
          </w:p>
        </w:tc>
        <w:tc>
          <w:tcPr>
            <w:tcW w:w="3975" w:type="dxa"/>
            <w:tcBorders>
              <w:top w:val="nil"/>
              <w:left w:val="nil"/>
              <w:bottom w:val="single" w:sz="4" w:space="0" w:color="auto"/>
              <w:right w:val="single" w:sz="4" w:space="0" w:color="auto"/>
            </w:tcBorders>
            <w:shd w:val="clear" w:color="auto" w:fill="auto"/>
            <w:vAlign w:val="center"/>
            <w:hideMark/>
          </w:tcPr>
          <w:p w14:paraId="0CA35BA0"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Xây tường thẳng bằng gạch chỉ 6,5x10,5x22cm - Chiều dày ≤33cm, vữa XM M75, XM PCB30</w:t>
            </w:r>
          </w:p>
        </w:tc>
        <w:tc>
          <w:tcPr>
            <w:tcW w:w="883" w:type="dxa"/>
            <w:tcBorders>
              <w:top w:val="nil"/>
              <w:left w:val="nil"/>
              <w:bottom w:val="single" w:sz="4" w:space="0" w:color="auto"/>
              <w:right w:val="single" w:sz="4" w:space="0" w:color="auto"/>
            </w:tcBorders>
            <w:shd w:val="clear" w:color="auto" w:fill="auto"/>
            <w:vAlign w:val="center"/>
            <w:hideMark/>
          </w:tcPr>
          <w:p w14:paraId="71FEBDB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m3</w:t>
            </w:r>
          </w:p>
        </w:tc>
        <w:tc>
          <w:tcPr>
            <w:tcW w:w="1116" w:type="dxa"/>
            <w:tcBorders>
              <w:top w:val="nil"/>
              <w:left w:val="nil"/>
              <w:bottom w:val="single" w:sz="4" w:space="0" w:color="auto"/>
              <w:right w:val="single" w:sz="4" w:space="0" w:color="auto"/>
            </w:tcBorders>
            <w:shd w:val="clear" w:color="auto" w:fill="auto"/>
            <w:vAlign w:val="center"/>
            <w:hideMark/>
          </w:tcPr>
          <w:p w14:paraId="54C14FAD"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3,9117</w:t>
            </w:r>
          </w:p>
        </w:tc>
        <w:tc>
          <w:tcPr>
            <w:tcW w:w="1385" w:type="dxa"/>
            <w:tcBorders>
              <w:top w:val="nil"/>
              <w:left w:val="nil"/>
              <w:bottom w:val="single" w:sz="4" w:space="0" w:color="auto"/>
              <w:right w:val="single" w:sz="4" w:space="0" w:color="auto"/>
            </w:tcBorders>
            <w:shd w:val="clear" w:color="auto" w:fill="auto"/>
            <w:vAlign w:val="center"/>
            <w:hideMark/>
          </w:tcPr>
          <w:p w14:paraId="171A883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2.026.932</w:t>
            </w:r>
          </w:p>
        </w:tc>
        <w:tc>
          <w:tcPr>
            <w:tcW w:w="1416" w:type="dxa"/>
            <w:tcBorders>
              <w:top w:val="nil"/>
              <w:left w:val="nil"/>
              <w:bottom w:val="single" w:sz="4" w:space="0" w:color="auto"/>
              <w:right w:val="single" w:sz="4" w:space="0" w:color="auto"/>
            </w:tcBorders>
            <w:shd w:val="clear" w:color="auto" w:fill="auto"/>
            <w:vAlign w:val="center"/>
            <w:hideMark/>
          </w:tcPr>
          <w:p w14:paraId="6FE8CD84"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7.928.750</w:t>
            </w:r>
          </w:p>
        </w:tc>
      </w:tr>
      <w:tr w:rsidR="00E55D15" w:rsidRPr="00E55D15" w14:paraId="0481F400"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4A7E374"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4</w:t>
            </w:r>
          </w:p>
        </w:tc>
        <w:tc>
          <w:tcPr>
            <w:tcW w:w="3975" w:type="dxa"/>
            <w:tcBorders>
              <w:top w:val="nil"/>
              <w:left w:val="nil"/>
              <w:bottom w:val="single" w:sz="4" w:space="0" w:color="auto"/>
              <w:right w:val="single" w:sz="4" w:space="0" w:color="auto"/>
            </w:tcBorders>
            <w:shd w:val="clear" w:color="auto" w:fill="auto"/>
            <w:vAlign w:val="center"/>
            <w:hideMark/>
          </w:tcPr>
          <w:p w14:paraId="37CD8CD8"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Xây gạch chỉ 6,5x10,5x22cm, xây các kết cấu phức tạp, vữa XM M75, XM PCB30</w:t>
            </w:r>
          </w:p>
        </w:tc>
        <w:tc>
          <w:tcPr>
            <w:tcW w:w="883" w:type="dxa"/>
            <w:tcBorders>
              <w:top w:val="nil"/>
              <w:left w:val="nil"/>
              <w:bottom w:val="single" w:sz="4" w:space="0" w:color="auto"/>
              <w:right w:val="single" w:sz="4" w:space="0" w:color="auto"/>
            </w:tcBorders>
            <w:shd w:val="clear" w:color="auto" w:fill="auto"/>
            <w:vAlign w:val="center"/>
            <w:hideMark/>
          </w:tcPr>
          <w:p w14:paraId="63A0FAAE"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m3</w:t>
            </w:r>
          </w:p>
        </w:tc>
        <w:tc>
          <w:tcPr>
            <w:tcW w:w="1116" w:type="dxa"/>
            <w:tcBorders>
              <w:top w:val="nil"/>
              <w:left w:val="nil"/>
              <w:bottom w:val="single" w:sz="4" w:space="0" w:color="auto"/>
              <w:right w:val="single" w:sz="4" w:space="0" w:color="auto"/>
            </w:tcBorders>
            <w:shd w:val="clear" w:color="auto" w:fill="auto"/>
            <w:vAlign w:val="center"/>
            <w:hideMark/>
          </w:tcPr>
          <w:p w14:paraId="31BDD89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0,7421</w:t>
            </w:r>
          </w:p>
        </w:tc>
        <w:tc>
          <w:tcPr>
            <w:tcW w:w="1385" w:type="dxa"/>
            <w:tcBorders>
              <w:top w:val="nil"/>
              <w:left w:val="nil"/>
              <w:bottom w:val="single" w:sz="4" w:space="0" w:color="auto"/>
              <w:right w:val="single" w:sz="4" w:space="0" w:color="auto"/>
            </w:tcBorders>
            <w:shd w:val="clear" w:color="auto" w:fill="auto"/>
            <w:vAlign w:val="center"/>
            <w:hideMark/>
          </w:tcPr>
          <w:p w14:paraId="5B2B5B4B"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2.766.853</w:t>
            </w:r>
          </w:p>
        </w:tc>
        <w:tc>
          <w:tcPr>
            <w:tcW w:w="1416" w:type="dxa"/>
            <w:tcBorders>
              <w:top w:val="nil"/>
              <w:left w:val="nil"/>
              <w:bottom w:val="single" w:sz="4" w:space="0" w:color="auto"/>
              <w:right w:val="single" w:sz="4" w:space="0" w:color="auto"/>
            </w:tcBorders>
            <w:shd w:val="clear" w:color="auto" w:fill="auto"/>
            <w:vAlign w:val="center"/>
            <w:hideMark/>
          </w:tcPr>
          <w:p w14:paraId="295A33C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2.053.282</w:t>
            </w:r>
          </w:p>
        </w:tc>
      </w:tr>
      <w:tr w:rsidR="00E55D15" w:rsidRPr="00E55D15" w14:paraId="51ED8D43"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87A6424"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5</w:t>
            </w:r>
          </w:p>
        </w:tc>
        <w:tc>
          <w:tcPr>
            <w:tcW w:w="3975" w:type="dxa"/>
            <w:tcBorders>
              <w:top w:val="nil"/>
              <w:left w:val="nil"/>
              <w:bottom w:val="single" w:sz="4" w:space="0" w:color="auto"/>
              <w:right w:val="single" w:sz="4" w:space="0" w:color="auto"/>
            </w:tcBorders>
            <w:shd w:val="clear" w:color="auto" w:fill="auto"/>
            <w:vAlign w:val="center"/>
            <w:hideMark/>
          </w:tcPr>
          <w:p w14:paraId="5A607F23"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Đắp bột đá 0-0,5mm tôn nền bằng máy đầm đất cầm tay 70kg, độ chặt Y/C K = 0,90</w:t>
            </w:r>
          </w:p>
        </w:tc>
        <w:tc>
          <w:tcPr>
            <w:tcW w:w="883" w:type="dxa"/>
            <w:tcBorders>
              <w:top w:val="nil"/>
              <w:left w:val="nil"/>
              <w:bottom w:val="single" w:sz="4" w:space="0" w:color="auto"/>
              <w:right w:val="single" w:sz="4" w:space="0" w:color="auto"/>
            </w:tcBorders>
            <w:shd w:val="clear" w:color="auto" w:fill="auto"/>
            <w:vAlign w:val="center"/>
            <w:hideMark/>
          </w:tcPr>
          <w:p w14:paraId="42FA352F"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100m3</w:t>
            </w:r>
          </w:p>
        </w:tc>
        <w:tc>
          <w:tcPr>
            <w:tcW w:w="1116" w:type="dxa"/>
            <w:tcBorders>
              <w:top w:val="nil"/>
              <w:left w:val="nil"/>
              <w:bottom w:val="single" w:sz="4" w:space="0" w:color="auto"/>
              <w:right w:val="single" w:sz="4" w:space="0" w:color="auto"/>
            </w:tcBorders>
            <w:shd w:val="clear" w:color="auto" w:fill="auto"/>
            <w:vAlign w:val="center"/>
            <w:hideMark/>
          </w:tcPr>
          <w:p w14:paraId="13D73341"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0,3471</w:t>
            </w:r>
          </w:p>
        </w:tc>
        <w:tc>
          <w:tcPr>
            <w:tcW w:w="1385" w:type="dxa"/>
            <w:tcBorders>
              <w:top w:val="nil"/>
              <w:left w:val="nil"/>
              <w:bottom w:val="single" w:sz="4" w:space="0" w:color="auto"/>
              <w:right w:val="single" w:sz="4" w:space="0" w:color="auto"/>
            </w:tcBorders>
            <w:shd w:val="clear" w:color="auto" w:fill="auto"/>
            <w:vAlign w:val="center"/>
            <w:hideMark/>
          </w:tcPr>
          <w:p w14:paraId="41D5FCA9"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42.348.613</w:t>
            </w:r>
          </w:p>
        </w:tc>
        <w:tc>
          <w:tcPr>
            <w:tcW w:w="1416" w:type="dxa"/>
            <w:tcBorders>
              <w:top w:val="nil"/>
              <w:left w:val="nil"/>
              <w:bottom w:val="single" w:sz="4" w:space="0" w:color="auto"/>
              <w:right w:val="single" w:sz="4" w:space="0" w:color="auto"/>
            </w:tcBorders>
            <w:shd w:val="clear" w:color="auto" w:fill="auto"/>
            <w:vAlign w:val="center"/>
            <w:hideMark/>
          </w:tcPr>
          <w:p w14:paraId="494AB423"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14.699.204</w:t>
            </w:r>
          </w:p>
        </w:tc>
      </w:tr>
      <w:tr w:rsidR="00E55D15" w:rsidRPr="00E55D15" w14:paraId="4385B8C7"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151286C"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6</w:t>
            </w:r>
          </w:p>
        </w:tc>
        <w:tc>
          <w:tcPr>
            <w:tcW w:w="3975" w:type="dxa"/>
            <w:tcBorders>
              <w:top w:val="nil"/>
              <w:left w:val="nil"/>
              <w:bottom w:val="single" w:sz="4" w:space="0" w:color="auto"/>
              <w:right w:val="single" w:sz="4" w:space="0" w:color="auto"/>
            </w:tcBorders>
            <w:shd w:val="clear" w:color="auto" w:fill="auto"/>
            <w:vAlign w:val="center"/>
            <w:hideMark/>
          </w:tcPr>
          <w:p w14:paraId="41886BFC"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Bê tông nền, đá 1x2, vữa BT M150, XM PCB30</w:t>
            </w:r>
          </w:p>
        </w:tc>
        <w:tc>
          <w:tcPr>
            <w:tcW w:w="883" w:type="dxa"/>
            <w:tcBorders>
              <w:top w:val="nil"/>
              <w:left w:val="nil"/>
              <w:bottom w:val="single" w:sz="4" w:space="0" w:color="auto"/>
              <w:right w:val="single" w:sz="4" w:space="0" w:color="auto"/>
            </w:tcBorders>
            <w:shd w:val="clear" w:color="auto" w:fill="auto"/>
            <w:vAlign w:val="center"/>
            <w:hideMark/>
          </w:tcPr>
          <w:p w14:paraId="29A37798"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m3</w:t>
            </w:r>
          </w:p>
        </w:tc>
        <w:tc>
          <w:tcPr>
            <w:tcW w:w="1116" w:type="dxa"/>
            <w:tcBorders>
              <w:top w:val="nil"/>
              <w:left w:val="nil"/>
              <w:bottom w:val="single" w:sz="4" w:space="0" w:color="auto"/>
              <w:right w:val="single" w:sz="4" w:space="0" w:color="auto"/>
            </w:tcBorders>
            <w:shd w:val="clear" w:color="auto" w:fill="auto"/>
            <w:vAlign w:val="center"/>
            <w:hideMark/>
          </w:tcPr>
          <w:p w14:paraId="7F2FBBE9"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0,1920</w:t>
            </w:r>
          </w:p>
        </w:tc>
        <w:tc>
          <w:tcPr>
            <w:tcW w:w="1385" w:type="dxa"/>
            <w:tcBorders>
              <w:top w:val="nil"/>
              <w:left w:val="nil"/>
              <w:bottom w:val="single" w:sz="4" w:space="0" w:color="auto"/>
              <w:right w:val="single" w:sz="4" w:space="0" w:color="auto"/>
            </w:tcBorders>
            <w:shd w:val="clear" w:color="auto" w:fill="auto"/>
            <w:vAlign w:val="center"/>
            <w:hideMark/>
          </w:tcPr>
          <w:p w14:paraId="6548D49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1.977.929</w:t>
            </w:r>
          </w:p>
        </w:tc>
        <w:tc>
          <w:tcPr>
            <w:tcW w:w="1416" w:type="dxa"/>
            <w:tcBorders>
              <w:top w:val="nil"/>
              <w:left w:val="nil"/>
              <w:bottom w:val="single" w:sz="4" w:space="0" w:color="auto"/>
              <w:right w:val="single" w:sz="4" w:space="0" w:color="auto"/>
            </w:tcBorders>
            <w:shd w:val="clear" w:color="auto" w:fill="auto"/>
            <w:vAlign w:val="center"/>
            <w:hideMark/>
          </w:tcPr>
          <w:p w14:paraId="3610F4A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379.762</w:t>
            </w:r>
          </w:p>
        </w:tc>
      </w:tr>
      <w:tr w:rsidR="00E55D15" w:rsidRPr="00E55D15" w14:paraId="4BA416C3"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C0E8088"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7</w:t>
            </w:r>
          </w:p>
        </w:tc>
        <w:tc>
          <w:tcPr>
            <w:tcW w:w="3975" w:type="dxa"/>
            <w:tcBorders>
              <w:top w:val="nil"/>
              <w:left w:val="nil"/>
              <w:bottom w:val="single" w:sz="4" w:space="0" w:color="auto"/>
              <w:right w:val="single" w:sz="4" w:space="0" w:color="auto"/>
            </w:tcBorders>
            <w:shd w:val="clear" w:color="auto" w:fill="auto"/>
            <w:vAlign w:val="center"/>
            <w:hideMark/>
          </w:tcPr>
          <w:p w14:paraId="5365E43B"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Lát nền bằng  gạch Crêmíc 500x500, vữa XM M75, XM PCB30</w:t>
            </w:r>
          </w:p>
        </w:tc>
        <w:tc>
          <w:tcPr>
            <w:tcW w:w="883" w:type="dxa"/>
            <w:tcBorders>
              <w:top w:val="nil"/>
              <w:left w:val="nil"/>
              <w:bottom w:val="single" w:sz="4" w:space="0" w:color="auto"/>
              <w:right w:val="single" w:sz="4" w:space="0" w:color="auto"/>
            </w:tcBorders>
            <w:shd w:val="clear" w:color="auto" w:fill="auto"/>
            <w:vAlign w:val="center"/>
            <w:hideMark/>
          </w:tcPr>
          <w:p w14:paraId="06F18AF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7B6D1645"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114,6253</w:t>
            </w:r>
          </w:p>
        </w:tc>
        <w:tc>
          <w:tcPr>
            <w:tcW w:w="1385" w:type="dxa"/>
            <w:tcBorders>
              <w:top w:val="nil"/>
              <w:left w:val="nil"/>
              <w:bottom w:val="single" w:sz="4" w:space="0" w:color="auto"/>
              <w:right w:val="single" w:sz="4" w:space="0" w:color="auto"/>
            </w:tcBorders>
            <w:shd w:val="clear" w:color="auto" w:fill="auto"/>
            <w:vAlign w:val="center"/>
            <w:hideMark/>
          </w:tcPr>
          <w:p w14:paraId="22FC4E87"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261.976</w:t>
            </w:r>
          </w:p>
        </w:tc>
        <w:tc>
          <w:tcPr>
            <w:tcW w:w="1416" w:type="dxa"/>
            <w:tcBorders>
              <w:top w:val="nil"/>
              <w:left w:val="nil"/>
              <w:bottom w:val="single" w:sz="4" w:space="0" w:color="auto"/>
              <w:right w:val="single" w:sz="4" w:space="0" w:color="auto"/>
            </w:tcBorders>
            <w:shd w:val="clear" w:color="auto" w:fill="auto"/>
            <w:vAlign w:val="center"/>
            <w:hideMark/>
          </w:tcPr>
          <w:p w14:paraId="445D5574"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30.029.078</w:t>
            </w:r>
          </w:p>
        </w:tc>
      </w:tr>
      <w:tr w:rsidR="00E55D15" w:rsidRPr="00E55D15" w14:paraId="1B04A11E"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10A0596"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8</w:t>
            </w:r>
          </w:p>
        </w:tc>
        <w:tc>
          <w:tcPr>
            <w:tcW w:w="3975" w:type="dxa"/>
            <w:tcBorders>
              <w:top w:val="nil"/>
              <w:left w:val="nil"/>
              <w:bottom w:val="single" w:sz="4" w:space="0" w:color="auto"/>
              <w:right w:val="single" w:sz="4" w:space="0" w:color="auto"/>
            </w:tcBorders>
            <w:shd w:val="clear" w:color="auto" w:fill="auto"/>
            <w:vAlign w:val="center"/>
            <w:hideMark/>
          </w:tcPr>
          <w:p w14:paraId="28854806"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Láng mặt đường dốc không đánh màu dày 2cm, vữa XM M75, XM PCB30, kẻ ô quả trám</w:t>
            </w:r>
          </w:p>
        </w:tc>
        <w:tc>
          <w:tcPr>
            <w:tcW w:w="883" w:type="dxa"/>
            <w:tcBorders>
              <w:top w:val="nil"/>
              <w:left w:val="nil"/>
              <w:bottom w:val="single" w:sz="4" w:space="0" w:color="auto"/>
              <w:right w:val="single" w:sz="4" w:space="0" w:color="auto"/>
            </w:tcBorders>
            <w:shd w:val="clear" w:color="auto" w:fill="auto"/>
            <w:vAlign w:val="center"/>
            <w:hideMark/>
          </w:tcPr>
          <w:p w14:paraId="1C28E3D3"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67B8E0B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4,1880</w:t>
            </w:r>
          </w:p>
        </w:tc>
        <w:tc>
          <w:tcPr>
            <w:tcW w:w="1385" w:type="dxa"/>
            <w:tcBorders>
              <w:top w:val="nil"/>
              <w:left w:val="nil"/>
              <w:bottom w:val="single" w:sz="4" w:space="0" w:color="auto"/>
              <w:right w:val="single" w:sz="4" w:space="0" w:color="auto"/>
            </w:tcBorders>
            <w:shd w:val="clear" w:color="auto" w:fill="auto"/>
            <w:vAlign w:val="center"/>
            <w:hideMark/>
          </w:tcPr>
          <w:p w14:paraId="3A923FE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72.561</w:t>
            </w:r>
          </w:p>
        </w:tc>
        <w:tc>
          <w:tcPr>
            <w:tcW w:w="1416" w:type="dxa"/>
            <w:tcBorders>
              <w:top w:val="nil"/>
              <w:left w:val="nil"/>
              <w:bottom w:val="single" w:sz="4" w:space="0" w:color="auto"/>
              <w:right w:val="single" w:sz="4" w:space="0" w:color="auto"/>
            </w:tcBorders>
            <w:shd w:val="clear" w:color="auto" w:fill="auto"/>
            <w:vAlign w:val="center"/>
            <w:hideMark/>
          </w:tcPr>
          <w:p w14:paraId="17AB2058"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303.885</w:t>
            </w:r>
          </w:p>
        </w:tc>
      </w:tr>
      <w:tr w:rsidR="00E55D15" w:rsidRPr="00E55D15" w14:paraId="0D1EA162"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BA5CAE0"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9</w:t>
            </w:r>
          </w:p>
        </w:tc>
        <w:tc>
          <w:tcPr>
            <w:tcW w:w="3975" w:type="dxa"/>
            <w:tcBorders>
              <w:top w:val="nil"/>
              <w:left w:val="nil"/>
              <w:bottom w:val="single" w:sz="4" w:space="0" w:color="auto"/>
              <w:right w:val="single" w:sz="4" w:space="0" w:color="auto"/>
            </w:tcBorders>
            <w:shd w:val="clear" w:color="auto" w:fill="auto"/>
            <w:vAlign w:val="center"/>
            <w:hideMark/>
          </w:tcPr>
          <w:p w14:paraId="4264B816"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Trát tường Chiều dày 1,5cm, vữa XM M75, XM PCB30</w:t>
            </w:r>
          </w:p>
        </w:tc>
        <w:tc>
          <w:tcPr>
            <w:tcW w:w="883" w:type="dxa"/>
            <w:tcBorders>
              <w:top w:val="nil"/>
              <w:left w:val="nil"/>
              <w:bottom w:val="single" w:sz="4" w:space="0" w:color="auto"/>
              <w:right w:val="single" w:sz="4" w:space="0" w:color="auto"/>
            </w:tcBorders>
            <w:shd w:val="clear" w:color="auto" w:fill="auto"/>
            <w:vAlign w:val="center"/>
            <w:hideMark/>
          </w:tcPr>
          <w:p w14:paraId="2CF6ED20"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17F3A2E5"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22,5334</w:t>
            </w:r>
          </w:p>
        </w:tc>
        <w:tc>
          <w:tcPr>
            <w:tcW w:w="1385" w:type="dxa"/>
            <w:tcBorders>
              <w:top w:val="nil"/>
              <w:left w:val="nil"/>
              <w:bottom w:val="single" w:sz="4" w:space="0" w:color="auto"/>
              <w:right w:val="single" w:sz="4" w:space="0" w:color="auto"/>
            </w:tcBorders>
            <w:shd w:val="clear" w:color="auto" w:fill="auto"/>
            <w:vAlign w:val="center"/>
            <w:hideMark/>
          </w:tcPr>
          <w:p w14:paraId="78BCDC7E"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133.479</w:t>
            </w:r>
          </w:p>
        </w:tc>
        <w:tc>
          <w:tcPr>
            <w:tcW w:w="1416" w:type="dxa"/>
            <w:tcBorders>
              <w:top w:val="nil"/>
              <w:left w:val="nil"/>
              <w:bottom w:val="single" w:sz="4" w:space="0" w:color="auto"/>
              <w:right w:val="single" w:sz="4" w:space="0" w:color="auto"/>
            </w:tcBorders>
            <w:shd w:val="clear" w:color="auto" w:fill="auto"/>
            <w:vAlign w:val="center"/>
            <w:hideMark/>
          </w:tcPr>
          <w:p w14:paraId="0063BB8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3.007.736</w:t>
            </w:r>
          </w:p>
        </w:tc>
      </w:tr>
      <w:tr w:rsidR="00E55D15" w:rsidRPr="00E55D15" w14:paraId="0AA5D986"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B21F6EE"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10</w:t>
            </w:r>
          </w:p>
        </w:tc>
        <w:tc>
          <w:tcPr>
            <w:tcW w:w="3975" w:type="dxa"/>
            <w:tcBorders>
              <w:top w:val="nil"/>
              <w:left w:val="nil"/>
              <w:bottom w:val="single" w:sz="4" w:space="0" w:color="auto"/>
              <w:right w:val="single" w:sz="4" w:space="0" w:color="auto"/>
            </w:tcBorders>
            <w:shd w:val="clear" w:color="auto" w:fill="auto"/>
            <w:vAlign w:val="center"/>
            <w:hideMark/>
          </w:tcPr>
          <w:p w14:paraId="110AF7E0"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Sơn tường không bả bằng sơn các loại, 1 nước lót, 2 nước phủ</w:t>
            </w:r>
          </w:p>
        </w:tc>
        <w:tc>
          <w:tcPr>
            <w:tcW w:w="883" w:type="dxa"/>
            <w:tcBorders>
              <w:top w:val="nil"/>
              <w:left w:val="nil"/>
              <w:bottom w:val="single" w:sz="4" w:space="0" w:color="auto"/>
              <w:right w:val="single" w:sz="4" w:space="0" w:color="auto"/>
            </w:tcBorders>
            <w:shd w:val="clear" w:color="auto" w:fill="auto"/>
            <w:vAlign w:val="center"/>
            <w:hideMark/>
          </w:tcPr>
          <w:p w14:paraId="6CD3F476"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1A563387"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22,5334</w:t>
            </w:r>
          </w:p>
        </w:tc>
        <w:tc>
          <w:tcPr>
            <w:tcW w:w="1385" w:type="dxa"/>
            <w:tcBorders>
              <w:top w:val="nil"/>
              <w:left w:val="nil"/>
              <w:bottom w:val="single" w:sz="4" w:space="0" w:color="auto"/>
              <w:right w:val="single" w:sz="4" w:space="0" w:color="auto"/>
            </w:tcBorders>
            <w:shd w:val="clear" w:color="auto" w:fill="auto"/>
            <w:vAlign w:val="center"/>
            <w:hideMark/>
          </w:tcPr>
          <w:p w14:paraId="780381CE"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92.700</w:t>
            </w:r>
          </w:p>
        </w:tc>
        <w:tc>
          <w:tcPr>
            <w:tcW w:w="1416" w:type="dxa"/>
            <w:tcBorders>
              <w:top w:val="nil"/>
              <w:left w:val="nil"/>
              <w:bottom w:val="single" w:sz="4" w:space="0" w:color="auto"/>
              <w:right w:val="single" w:sz="4" w:space="0" w:color="auto"/>
            </w:tcBorders>
            <w:shd w:val="clear" w:color="auto" w:fill="auto"/>
            <w:vAlign w:val="center"/>
            <w:hideMark/>
          </w:tcPr>
          <w:p w14:paraId="3997ABC8"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2.088.846</w:t>
            </w:r>
          </w:p>
        </w:tc>
      </w:tr>
      <w:tr w:rsidR="00E55D15" w:rsidRPr="00E55D15" w14:paraId="31FB0682"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7969032"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11</w:t>
            </w:r>
          </w:p>
        </w:tc>
        <w:tc>
          <w:tcPr>
            <w:tcW w:w="3975" w:type="dxa"/>
            <w:tcBorders>
              <w:top w:val="nil"/>
              <w:left w:val="nil"/>
              <w:bottom w:val="single" w:sz="4" w:space="0" w:color="auto"/>
              <w:right w:val="single" w:sz="4" w:space="0" w:color="auto"/>
            </w:tcBorders>
            <w:shd w:val="clear" w:color="auto" w:fill="auto"/>
            <w:vAlign w:val="center"/>
            <w:hideMark/>
          </w:tcPr>
          <w:p w14:paraId="06268F95"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Gia công khung giằng thép hộp mạ kẽm, hộp 40*80*2 + Hộp 30*60*2</w:t>
            </w:r>
          </w:p>
        </w:tc>
        <w:tc>
          <w:tcPr>
            <w:tcW w:w="883" w:type="dxa"/>
            <w:tcBorders>
              <w:top w:val="nil"/>
              <w:left w:val="nil"/>
              <w:bottom w:val="single" w:sz="4" w:space="0" w:color="auto"/>
              <w:right w:val="single" w:sz="4" w:space="0" w:color="auto"/>
            </w:tcBorders>
            <w:shd w:val="clear" w:color="auto" w:fill="auto"/>
            <w:vAlign w:val="center"/>
            <w:hideMark/>
          </w:tcPr>
          <w:p w14:paraId="105EEA33"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tấn</w:t>
            </w:r>
          </w:p>
        </w:tc>
        <w:tc>
          <w:tcPr>
            <w:tcW w:w="1116" w:type="dxa"/>
            <w:tcBorders>
              <w:top w:val="nil"/>
              <w:left w:val="nil"/>
              <w:bottom w:val="single" w:sz="4" w:space="0" w:color="auto"/>
              <w:right w:val="single" w:sz="4" w:space="0" w:color="auto"/>
            </w:tcBorders>
            <w:shd w:val="clear" w:color="auto" w:fill="auto"/>
            <w:vAlign w:val="center"/>
            <w:hideMark/>
          </w:tcPr>
          <w:p w14:paraId="244B5A4E"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0,2283</w:t>
            </w:r>
          </w:p>
        </w:tc>
        <w:tc>
          <w:tcPr>
            <w:tcW w:w="1385" w:type="dxa"/>
            <w:tcBorders>
              <w:top w:val="nil"/>
              <w:left w:val="nil"/>
              <w:bottom w:val="single" w:sz="4" w:space="0" w:color="auto"/>
              <w:right w:val="single" w:sz="4" w:space="0" w:color="auto"/>
            </w:tcBorders>
            <w:shd w:val="clear" w:color="auto" w:fill="auto"/>
            <w:vAlign w:val="center"/>
            <w:hideMark/>
          </w:tcPr>
          <w:p w14:paraId="79D42984"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30.020.953</w:t>
            </w:r>
          </w:p>
        </w:tc>
        <w:tc>
          <w:tcPr>
            <w:tcW w:w="1416" w:type="dxa"/>
            <w:tcBorders>
              <w:top w:val="nil"/>
              <w:left w:val="nil"/>
              <w:bottom w:val="single" w:sz="4" w:space="0" w:color="auto"/>
              <w:right w:val="single" w:sz="4" w:space="0" w:color="auto"/>
            </w:tcBorders>
            <w:shd w:val="clear" w:color="auto" w:fill="auto"/>
            <w:vAlign w:val="center"/>
            <w:hideMark/>
          </w:tcPr>
          <w:p w14:paraId="5B499C38"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6.853.784</w:t>
            </w:r>
          </w:p>
        </w:tc>
      </w:tr>
      <w:tr w:rsidR="00E55D15" w:rsidRPr="00E55D15" w14:paraId="43B882F5"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6356DDD"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12</w:t>
            </w:r>
          </w:p>
        </w:tc>
        <w:tc>
          <w:tcPr>
            <w:tcW w:w="3975" w:type="dxa"/>
            <w:tcBorders>
              <w:top w:val="nil"/>
              <w:left w:val="nil"/>
              <w:bottom w:val="single" w:sz="4" w:space="0" w:color="auto"/>
              <w:right w:val="single" w:sz="4" w:space="0" w:color="auto"/>
            </w:tcBorders>
            <w:shd w:val="clear" w:color="auto" w:fill="auto"/>
            <w:vAlign w:val="center"/>
            <w:hideMark/>
          </w:tcPr>
          <w:p w14:paraId="4AC47972"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dựng khung giằng thép hộp mạ kẽm, hộp 40*80*2+30*60*2</w:t>
            </w:r>
          </w:p>
        </w:tc>
        <w:tc>
          <w:tcPr>
            <w:tcW w:w="883" w:type="dxa"/>
            <w:tcBorders>
              <w:top w:val="nil"/>
              <w:left w:val="nil"/>
              <w:bottom w:val="single" w:sz="4" w:space="0" w:color="auto"/>
              <w:right w:val="single" w:sz="4" w:space="0" w:color="auto"/>
            </w:tcBorders>
            <w:shd w:val="clear" w:color="auto" w:fill="auto"/>
            <w:vAlign w:val="center"/>
            <w:hideMark/>
          </w:tcPr>
          <w:p w14:paraId="6E73F32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tấn</w:t>
            </w:r>
          </w:p>
        </w:tc>
        <w:tc>
          <w:tcPr>
            <w:tcW w:w="1116" w:type="dxa"/>
            <w:tcBorders>
              <w:top w:val="nil"/>
              <w:left w:val="nil"/>
              <w:bottom w:val="single" w:sz="4" w:space="0" w:color="auto"/>
              <w:right w:val="single" w:sz="4" w:space="0" w:color="auto"/>
            </w:tcBorders>
            <w:shd w:val="clear" w:color="auto" w:fill="auto"/>
            <w:vAlign w:val="center"/>
            <w:hideMark/>
          </w:tcPr>
          <w:p w14:paraId="7144698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0,2283</w:t>
            </w:r>
          </w:p>
        </w:tc>
        <w:tc>
          <w:tcPr>
            <w:tcW w:w="1385" w:type="dxa"/>
            <w:tcBorders>
              <w:top w:val="nil"/>
              <w:left w:val="nil"/>
              <w:bottom w:val="single" w:sz="4" w:space="0" w:color="auto"/>
              <w:right w:val="single" w:sz="4" w:space="0" w:color="auto"/>
            </w:tcBorders>
            <w:shd w:val="clear" w:color="auto" w:fill="auto"/>
            <w:vAlign w:val="center"/>
            <w:hideMark/>
          </w:tcPr>
          <w:p w14:paraId="68921139"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3.353.808</w:t>
            </w:r>
          </w:p>
        </w:tc>
        <w:tc>
          <w:tcPr>
            <w:tcW w:w="1416" w:type="dxa"/>
            <w:tcBorders>
              <w:top w:val="nil"/>
              <w:left w:val="nil"/>
              <w:bottom w:val="single" w:sz="4" w:space="0" w:color="auto"/>
              <w:right w:val="single" w:sz="4" w:space="0" w:color="auto"/>
            </w:tcBorders>
            <w:shd w:val="clear" w:color="auto" w:fill="auto"/>
            <w:vAlign w:val="center"/>
            <w:hideMark/>
          </w:tcPr>
          <w:p w14:paraId="46ABB12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765.674</w:t>
            </w:r>
          </w:p>
        </w:tc>
      </w:tr>
      <w:tr w:rsidR="00E55D15" w:rsidRPr="00E55D15" w14:paraId="598E3C27" w14:textId="77777777" w:rsidTr="00DC73FE">
        <w:trPr>
          <w:trHeight w:val="9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884BDA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13</w:t>
            </w:r>
          </w:p>
        </w:tc>
        <w:tc>
          <w:tcPr>
            <w:tcW w:w="3975" w:type="dxa"/>
            <w:tcBorders>
              <w:top w:val="nil"/>
              <w:left w:val="nil"/>
              <w:bottom w:val="single" w:sz="4" w:space="0" w:color="auto"/>
              <w:right w:val="single" w:sz="4" w:space="0" w:color="auto"/>
            </w:tcBorders>
            <w:shd w:val="clear" w:color="auto" w:fill="auto"/>
            <w:vAlign w:val="center"/>
            <w:hideMark/>
          </w:tcPr>
          <w:p w14:paraId="376CA8E7"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Gia công lắp dựng vách tường bằng tấm panel tôn xốp,  tôn 2 mặt + xốp giữa dày 7cm (bao gồm cả nhân công và phụ kiện lắp đặt, phào chỉ các loại)</w:t>
            </w:r>
          </w:p>
        </w:tc>
        <w:tc>
          <w:tcPr>
            <w:tcW w:w="883" w:type="dxa"/>
            <w:tcBorders>
              <w:top w:val="nil"/>
              <w:left w:val="nil"/>
              <w:bottom w:val="single" w:sz="4" w:space="0" w:color="auto"/>
              <w:right w:val="single" w:sz="4" w:space="0" w:color="auto"/>
            </w:tcBorders>
            <w:shd w:val="clear" w:color="auto" w:fill="auto"/>
            <w:vAlign w:val="center"/>
            <w:hideMark/>
          </w:tcPr>
          <w:p w14:paraId="5E987BB6"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1ACECE2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93,7875</w:t>
            </w:r>
          </w:p>
        </w:tc>
        <w:tc>
          <w:tcPr>
            <w:tcW w:w="1385" w:type="dxa"/>
            <w:tcBorders>
              <w:top w:val="nil"/>
              <w:left w:val="nil"/>
              <w:bottom w:val="single" w:sz="4" w:space="0" w:color="auto"/>
              <w:right w:val="single" w:sz="4" w:space="0" w:color="auto"/>
            </w:tcBorders>
            <w:shd w:val="clear" w:color="auto" w:fill="auto"/>
            <w:vAlign w:val="center"/>
            <w:hideMark/>
          </w:tcPr>
          <w:p w14:paraId="0AC6C01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505.438</w:t>
            </w:r>
          </w:p>
        </w:tc>
        <w:tc>
          <w:tcPr>
            <w:tcW w:w="1416" w:type="dxa"/>
            <w:tcBorders>
              <w:top w:val="nil"/>
              <w:left w:val="nil"/>
              <w:bottom w:val="single" w:sz="4" w:space="0" w:color="auto"/>
              <w:right w:val="single" w:sz="4" w:space="0" w:color="auto"/>
            </w:tcBorders>
            <w:shd w:val="clear" w:color="auto" w:fill="auto"/>
            <w:vAlign w:val="center"/>
            <w:hideMark/>
          </w:tcPr>
          <w:p w14:paraId="05C45F7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47.403.766</w:t>
            </w:r>
          </w:p>
        </w:tc>
      </w:tr>
      <w:tr w:rsidR="00E55D15" w:rsidRPr="00E55D15" w14:paraId="7F2BE941"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0A696A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14</w:t>
            </w:r>
          </w:p>
        </w:tc>
        <w:tc>
          <w:tcPr>
            <w:tcW w:w="3975" w:type="dxa"/>
            <w:tcBorders>
              <w:top w:val="nil"/>
              <w:left w:val="nil"/>
              <w:bottom w:val="single" w:sz="4" w:space="0" w:color="auto"/>
              <w:right w:val="single" w:sz="4" w:space="0" w:color="auto"/>
            </w:tcBorders>
            <w:shd w:val="clear" w:color="auto" w:fill="auto"/>
            <w:vAlign w:val="center"/>
            <w:hideMark/>
          </w:tcPr>
          <w:p w14:paraId="51EE99D9"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Làm trần bằng tấm nhựa khung xương sắt (nhựa chống cháy)</w:t>
            </w:r>
          </w:p>
        </w:tc>
        <w:tc>
          <w:tcPr>
            <w:tcW w:w="883" w:type="dxa"/>
            <w:tcBorders>
              <w:top w:val="nil"/>
              <w:left w:val="nil"/>
              <w:bottom w:val="single" w:sz="4" w:space="0" w:color="auto"/>
              <w:right w:val="single" w:sz="4" w:space="0" w:color="auto"/>
            </w:tcBorders>
            <w:shd w:val="clear" w:color="auto" w:fill="auto"/>
            <w:vAlign w:val="center"/>
            <w:hideMark/>
          </w:tcPr>
          <w:p w14:paraId="49910C7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5C985459"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112,4154</w:t>
            </w:r>
          </w:p>
        </w:tc>
        <w:tc>
          <w:tcPr>
            <w:tcW w:w="1385" w:type="dxa"/>
            <w:tcBorders>
              <w:top w:val="nil"/>
              <w:left w:val="nil"/>
              <w:bottom w:val="single" w:sz="4" w:space="0" w:color="auto"/>
              <w:right w:val="single" w:sz="4" w:space="0" w:color="auto"/>
            </w:tcBorders>
            <w:shd w:val="clear" w:color="auto" w:fill="auto"/>
            <w:vAlign w:val="center"/>
            <w:hideMark/>
          </w:tcPr>
          <w:p w14:paraId="5AE8C4BB"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629.113</w:t>
            </w:r>
          </w:p>
        </w:tc>
        <w:tc>
          <w:tcPr>
            <w:tcW w:w="1416" w:type="dxa"/>
            <w:tcBorders>
              <w:top w:val="nil"/>
              <w:left w:val="nil"/>
              <w:bottom w:val="single" w:sz="4" w:space="0" w:color="auto"/>
              <w:right w:val="single" w:sz="4" w:space="0" w:color="auto"/>
            </w:tcBorders>
            <w:shd w:val="clear" w:color="auto" w:fill="auto"/>
            <w:vAlign w:val="center"/>
            <w:hideMark/>
          </w:tcPr>
          <w:p w14:paraId="2ED01114"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70.721.990</w:t>
            </w:r>
          </w:p>
        </w:tc>
      </w:tr>
      <w:tr w:rsidR="00E55D15" w:rsidRPr="00E55D15" w14:paraId="24C7F5E0" w14:textId="77777777" w:rsidTr="00DC73FE">
        <w:trPr>
          <w:trHeight w:val="9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2A05D45"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15</w:t>
            </w:r>
          </w:p>
        </w:tc>
        <w:tc>
          <w:tcPr>
            <w:tcW w:w="3975" w:type="dxa"/>
            <w:tcBorders>
              <w:top w:val="nil"/>
              <w:left w:val="nil"/>
              <w:bottom w:val="single" w:sz="4" w:space="0" w:color="auto"/>
              <w:right w:val="single" w:sz="4" w:space="0" w:color="auto"/>
            </w:tcBorders>
            <w:shd w:val="clear" w:color="auto" w:fill="auto"/>
            <w:vAlign w:val="center"/>
            <w:hideMark/>
          </w:tcPr>
          <w:p w14:paraId="6D27073D"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Cửa đi khung nhôm hệ 55, kính an toàn 6,38mm, trên kính, dưới panô nhôm (đã bao gồm đầy đủ phụ kiện + nhân công lắp đặt, trừ khoá cửa)</w:t>
            </w:r>
          </w:p>
        </w:tc>
        <w:tc>
          <w:tcPr>
            <w:tcW w:w="883" w:type="dxa"/>
            <w:tcBorders>
              <w:top w:val="nil"/>
              <w:left w:val="nil"/>
              <w:bottom w:val="single" w:sz="4" w:space="0" w:color="auto"/>
              <w:right w:val="single" w:sz="4" w:space="0" w:color="auto"/>
            </w:tcBorders>
            <w:shd w:val="clear" w:color="auto" w:fill="auto"/>
            <w:vAlign w:val="center"/>
            <w:hideMark/>
          </w:tcPr>
          <w:p w14:paraId="0D4DB3F0"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78FCAC91"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11,4750</w:t>
            </w:r>
          </w:p>
        </w:tc>
        <w:tc>
          <w:tcPr>
            <w:tcW w:w="1385" w:type="dxa"/>
            <w:tcBorders>
              <w:top w:val="nil"/>
              <w:left w:val="nil"/>
              <w:bottom w:val="single" w:sz="4" w:space="0" w:color="auto"/>
              <w:right w:val="single" w:sz="4" w:space="0" w:color="auto"/>
            </w:tcBorders>
            <w:shd w:val="clear" w:color="auto" w:fill="auto"/>
            <w:vAlign w:val="center"/>
            <w:hideMark/>
          </w:tcPr>
          <w:p w14:paraId="1075213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2.982.083</w:t>
            </w:r>
          </w:p>
        </w:tc>
        <w:tc>
          <w:tcPr>
            <w:tcW w:w="1416" w:type="dxa"/>
            <w:tcBorders>
              <w:top w:val="nil"/>
              <w:left w:val="nil"/>
              <w:bottom w:val="single" w:sz="4" w:space="0" w:color="auto"/>
              <w:right w:val="single" w:sz="4" w:space="0" w:color="auto"/>
            </w:tcBorders>
            <w:shd w:val="clear" w:color="auto" w:fill="auto"/>
            <w:vAlign w:val="center"/>
            <w:hideMark/>
          </w:tcPr>
          <w:p w14:paraId="78886CEF"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34.219.402</w:t>
            </w:r>
          </w:p>
        </w:tc>
      </w:tr>
      <w:tr w:rsidR="00E55D15" w:rsidRPr="00E55D15" w14:paraId="191F0EEC"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6305F54"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16</w:t>
            </w:r>
          </w:p>
        </w:tc>
        <w:tc>
          <w:tcPr>
            <w:tcW w:w="3975" w:type="dxa"/>
            <w:tcBorders>
              <w:top w:val="nil"/>
              <w:left w:val="nil"/>
              <w:bottom w:val="single" w:sz="4" w:space="0" w:color="auto"/>
              <w:right w:val="single" w:sz="4" w:space="0" w:color="auto"/>
            </w:tcBorders>
            <w:shd w:val="clear" w:color="auto" w:fill="auto"/>
            <w:vAlign w:val="center"/>
            <w:hideMark/>
          </w:tcPr>
          <w:p w14:paraId="28C5E1E6"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Khoá cửa Kinglong hệ 55</w:t>
            </w:r>
          </w:p>
        </w:tc>
        <w:tc>
          <w:tcPr>
            <w:tcW w:w="883" w:type="dxa"/>
            <w:tcBorders>
              <w:top w:val="nil"/>
              <w:left w:val="nil"/>
              <w:bottom w:val="single" w:sz="4" w:space="0" w:color="auto"/>
              <w:right w:val="single" w:sz="4" w:space="0" w:color="auto"/>
            </w:tcBorders>
            <w:shd w:val="clear" w:color="auto" w:fill="auto"/>
            <w:vAlign w:val="center"/>
            <w:hideMark/>
          </w:tcPr>
          <w:p w14:paraId="4A77F9DD"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 xml:space="preserve"> bộ</w:t>
            </w:r>
          </w:p>
        </w:tc>
        <w:tc>
          <w:tcPr>
            <w:tcW w:w="1116" w:type="dxa"/>
            <w:tcBorders>
              <w:top w:val="nil"/>
              <w:left w:val="nil"/>
              <w:bottom w:val="single" w:sz="4" w:space="0" w:color="auto"/>
              <w:right w:val="single" w:sz="4" w:space="0" w:color="auto"/>
            </w:tcBorders>
            <w:shd w:val="clear" w:color="auto" w:fill="auto"/>
            <w:vAlign w:val="center"/>
            <w:hideMark/>
          </w:tcPr>
          <w:p w14:paraId="77B96DC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3,0000</w:t>
            </w:r>
          </w:p>
        </w:tc>
        <w:tc>
          <w:tcPr>
            <w:tcW w:w="1385" w:type="dxa"/>
            <w:tcBorders>
              <w:top w:val="nil"/>
              <w:left w:val="nil"/>
              <w:bottom w:val="single" w:sz="4" w:space="0" w:color="auto"/>
              <w:right w:val="single" w:sz="4" w:space="0" w:color="auto"/>
            </w:tcBorders>
            <w:shd w:val="clear" w:color="auto" w:fill="auto"/>
            <w:vAlign w:val="center"/>
            <w:hideMark/>
          </w:tcPr>
          <w:p w14:paraId="1FB61523"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884.517</w:t>
            </w:r>
          </w:p>
        </w:tc>
        <w:tc>
          <w:tcPr>
            <w:tcW w:w="1416" w:type="dxa"/>
            <w:tcBorders>
              <w:top w:val="nil"/>
              <w:left w:val="nil"/>
              <w:bottom w:val="single" w:sz="4" w:space="0" w:color="auto"/>
              <w:right w:val="single" w:sz="4" w:space="0" w:color="auto"/>
            </w:tcBorders>
            <w:shd w:val="clear" w:color="auto" w:fill="auto"/>
            <w:vAlign w:val="center"/>
            <w:hideMark/>
          </w:tcPr>
          <w:p w14:paraId="27559417"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2.653.551</w:t>
            </w:r>
          </w:p>
        </w:tc>
      </w:tr>
      <w:tr w:rsidR="00E55D15" w:rsidRPr="00E55D15" w14:paraId="1E717F48"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78C420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17</w:t>
            </w:r>
          </w:p>
        </w:tc>
        <w:tc>
          <w:tcPr>
            <w:tcW w:w="3975" w:type="dxa"/>
            <w:tcBorders>
              <w:top w:val="nil"/>
              <w:left w:val="nil"/>
              <w:bottom w:val="single" w:sz="4" w:space="0" w:color="auto"/>
              <w:right w:val="single" w:sz="4" w:space="0" w:color="auto"/>
            </w:tcBorders>
            <w:shd w:val="clear" w:color="auto" w:fill="auto"/>
            <w:vAlign w:val="center"/>
            <w:hideMark/>
          </w:tcPr>
          <w:p w14:paraId="3ACE25FE"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 xml:space="preserve">Cửa sổ khung nhôm hệ 55, kính an toàn 6,38mm (đã bao gồm đầy đủ phụ </w:t>
            </w:r>
            <w:r w:rsidRPr="00E55D15">
              <w:rPr>
                <w:rFonts w:eastAsia="Times New Roman" w:cs="Times New Roman"/>
                <w:color w:val="000000"/>
                <w:sz w:val="24"/>
                <w:szCs w:val="24"/>
              </w:rPr>
              <w:lastRenderedPageBreak/>
              <w:t>kiện và nhân công lắp đặt)</w:t>
            </w:r>
          </w:p>
        </w:tc>
        <w:tc>
          <w:tcPr>
            <w:tcW w:w="883" w:type="dxa"/>
            <w:tcBorders>
              <w:top w:val="nil"/>
              <w:left w:val="nil"/>
              <w:bottom w:val="single" w:sz="4" w:space="0" w:color="auto"/>
              <w:right w:val="single" w:sz="4" w:space="0" w:color="auto"/>
            </w:tcBorders>
            <w:shd w:val="clear" w:color="auto" w:fill="auto"/>
            <w:vAlign w:val="center"/>
            <w:hideMark/>
          </w:tcPr>
          <w:p w14:paraId="11944922"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lastRenderedPageBreak/>
              <w:t>m2</w:t>
            </w:r>
          </w:p>
        </w:tc>
        <w:tc>
          <w:tcPr>
            <w:tcW w:w="1116" w:type="dxa"/>
            <w:tcBorders>
              <w:top w:val="nil"/>
              <w:left w:val="nil"/>
              <w:bottom w:val="single" w:sz="4" w:space="0" w:color="auto"/>
              <w:right w:val="single" w:sz="4" w:space="0" w:color="auto"/>
            </w:tcBorders>
            <w:shd w:val="clear" w:color="auto" w:fill="auto"/>
            <w:vAlign w:val="center"/>
            <w:hideMark/>
          </w:tcPr>
          <w:p w14:paraId="00C65840"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10,5000</w:t>
            </w:r>
          </w:p>
        </w:tc>
        <w:tc>
          <w:tcPr>
            <w:tcW w:w="1385" w:type="dxa"/>
            <w:tcBorders>
              <w:top w:val="nil"/>
              <w:left w:val="nil"/>
              <w:bottom w:val="single" w:sz="4" w:space="0" w:color="auto"/>
              <w:right w:val="single" w:sz="4" w:space="0" w:color="auto"/>
            </w:tcBorders>
            <w:shd w:val="clear" w:color="auto" w:fill="auto"/>
            <w:vAlign w:val="center"/>
            <w:hideMark/>
          </w:tcPr>
          <w:p w14:paraId="543439E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2.577.733</w:t>
            </w:r>
          </w:p>
        </w:tc>
        <w:tc>
          <w:tcPr>
            <w:tcW w:w="1416" w:type="dxa"/>
            <w:tcBorders>
              <w:top w:val="nil"/>
              <w:left w:val="nil"/>
              <w:bottom w:val="single" w:sz="4" w:space="0" w:color="auto"/>
              <w:right w:val="single" w:sz="4" w:space="0" w:color="auto"/>
            </w:tcBorders>
            <w:shd w:val="clear" w:color="auto" w:fill="auto"/>
            <w:vAlign w:val="center"/>
            <w:hideMark/>
          </w:tcPr>
          <w:p w14:paraId="729D7A80"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27.066.197</w:t>
            </w:r>
          </w:p>
        </w:tc>
      </w:tr>
      <w:tr w:rsidR="00E55D15" w:rsidRPr="00E55D15" w14:paraId="7057609F"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32CAD86"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18</w:t>
            </w:r>
          </w:p>
        </w:tc>
        <w:tc>
          <w:tcPr>
            <w:tcW w:w="3975" w:type="dxa"/>
            <w:tcBorders>
              <w:top w:val="nil"/>
              <w:left w:val="nil"/>
              <w:bottom w:val="single" w:sz="4" w:space="0" w:color="auto"/>
              <w:right w:val="single" w:sz="4" w:space="0" w:color="auto"/>
            </w:tcBorders>
            <w:shd w:val="clear" w:color="auto" w:fill="auto"/>
            <w:vAlign w:val="center"/>
            <w:hideMark/>
          </w:tcPr>
          <w:p w14:paraId="6409A247"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Gia công xen hoa sắt cửa sổ bằng thép vuông đặc 12x12</w:t>
            </w:r>
          </w:p>
        </w:tc>
        <w:tc>
          <w:tcPr>
            <w:tcW w:w="883" w:type="dxa"/>
            <w:tcBorders>
              <w:top w:val="nil"/>
              <w:left w:val="nil"/>
              <w:bottom w:val="single" w:sz="4" w:space="0" w:color="auto"/>
              <w:right w:val="single" w:sz="4" w:space="0" w:color="auto"/>
            </w:tcBorders>
            <w:shd w:val="clear" w:color="auto" w:fill="auto"/>
            <w:vAlign w:val="center"/>
            <w:hideMark/>
          </w:tcPr>
          <w:p w14:paraId="60A36B44"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7856E8A4"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10,5000</w:t>
            </w:r>
          </w:p>
        </w:tc>
        <w:tc>
          <w:tcPr>
            <w:tcW w:w="1385" w:type="dxa"/>
            <w:tcBorders>
              <w:top w:val="nil"/>
              <w:left w:val="nil"/>
              <w:bottom w:val="single" w:sz="4" w:space="0" w:color="auto"/>
              <w:right w:val="single" w:sz="4" w:space="0" w:color="auto"/>
            </w:tcBorders>
            <w:shd w:val="clear" w:color="auto" w:fill="auto"/>
            <w:vAlign w:val="center"/>
            <w:hideMark/>
          </w:tcPr>
          <w:p w14:paraId="3927CCB8"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849.745</w:t>
            </w:r>
          </w:p>
        </w:tc>
        <w:tc>
          <w:tcPr>
            <w:tcW w:w="1416" w:type="dxa"/>
            <w:tcBorders>
              <w:top w:val="nil"/>
              <w:left w:val="nil"/>
              <w:bottom w:val="single" w:sz="4" w:space="0" w:color="auto"/>
              <w:right w:val="single" w:sz="4" w:space="0" w:color="auto"/>
            </w:tcBorders>
            <w:shd w:val="clear" w:color="auto" w:fill="auto"/>
            <w:vAlign w:val="center"/>
            <w:hideMark/>
          </w:tcPr>
          <w:p w14:paraId="46E59379"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8.922.323</w:t>
            </w:r>
          </w:p>
        </w:tc>
      </w:tr>
      <w:tr w:rsidR="00E55D15" w:rsidRPr="00E55D15" w14:paraId="507E522B"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322A188"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19</w:t>
            </w:r>
          </w:p>
        </w:tc>
        <w:tc>
          <w:tcPr>
            <w:tcW w:w="3975" w:type="dxa"/>
            <w:tcBorders>
              <w:top w:val="nil"/>
              <w:left w:val="nil"/>
              <w:bottom w:val="single" w:sz="4" w:space="0" w:color="auto"/>
              <w:right w:val="single" w:sz="4" w:space="0" w:color="auto"/>
            </w:tcBorders>
            <w:shd w:val="clear" w:color="auto" w:fill="auto"/>
            <w:vAlign w:val="center"/>
            <w:hideMark/>
          </w:tcPr>
          <w:p w14:paraId="429BBC4B"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Sơn sắt thép bằng sơn các loại,  1 nước lót, 2 nước phủ</w:t>
            </w:r>
          </w:p>
        </w:tc>
        <w:tc>
          <w:tcPr>
            <w:tcW w:w="883" w:type="dxa"/>
            <w:tcBorders>
              <w:top w:val="nil"/>
              <w:left w:val="nil"/>
              <w:bottom w:val="single" w:sz="4" w:space="0" w:color="auto"/>
              <w:right w:val="single" w:sz="4" w:space="0" w:color="auto"/>
            </w:tcBorders>
            <w:shd w:val="clear" w:color="auto" w:fill="auto"/>
            <w:vAlign w:val="center"/>
            <w:hideMark/>
          </w:tcPr>
          <w:p w14:paraId="6B935393"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0DFA0F70"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10,5000</w:t>
            </w:r>
          </w:p>
        </w:tc>
        <w:tc>
          <w:tcPr>
            <w:tcW w:w="1385" w:type="dxa"/>
            <w:tcBorders>
              <w:top w:val="nil"/>
              <w:left w:val="nil"/>
              <w:bottom w:val="single" w:sz="4" w:space="0" w:color="auto"/>
              <w:right w:val="single" w:sz="4" w:space="0" w:color="auto"/>
            </w:tcBorders>
            <w:shd w:val="clear" w:color="auto" w:fill="auto"/>
            <w:vAlign w:val="center"/>
            <w:hideMark/>
          </w:tcPr>
          <w:p w14:paraId="4D2EF7DB"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141.258</w:t>
            </w:r>
          </w:p>
        </w:tc>
        <w:tc>
          <w:tcPr>
            <w:tcW w:w="1416" w:type="dxa"/>
            <w:tcBorders>
              <w:top w:val="nil"/>
              <w:left w:val="nil"/>
              <w:bottom w:val="single" w:sz="4" w:space="0" w:color="auto"/>
              <w:right w:val="single" w:sz="4" w:space="0" w:color="auto"/>
            </w:tcBorders>
            <w:shd w:val="clear" w:color="auto" w:fill="auto"/>
            <w:vAlign w:val="center"/>
            <w:hideMark/>
          </w:tcPr>
          <w:p w14:paraId="1DE760EE"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1.483.209</w:t>
            </w:r>
          </w:p>
        </w:tc>
      </w:tr>
      <w:tr w:rsidR="00E55D15" w:rsidRPr="00E55D15" w14:paraId="028953D1"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9230EF2"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20</w:t>
            </w:r>
          </w:p>
        </w:tc>
        <w:tc>
          <w:tcPr>
            <w:tcW w:w="3975" w:type="dxa"/>
            <w:tcBorders>
              <w:top w:val="nil"/>
              <w:left w:val="nil"/>
              <w:bottom w:val="single" w:sz="4" w:space="0" w:color="auto"/>
              <w:right w:val="single" w:sz="4" w:space="0" w:color="auto"/>
            </w:tcBorders>
            <w:shd w:val="clear" w:color="auto" w:fill="auto"/>
            <w:vAlign w:val="center"/>
            <w:hideMark/>
          </w:tcPr>
          <w:p w14:paraId="71010CCA"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dựng hoa sắt cửa sổ thép vuông đặc 12x12</w:t>
            </w:r>
          </w:p>
        </w:tc>
        <w:tc>
          <w:tcPr>
            <w:tcW w:w="883" w:type="dxa"/>
            <w:tcBorders>
              <w:top w:val="nil"/>
              <w:left w:val="nil"/>
              <w:bottom w:val="single" w:sz="4" w:space="0" w:color="auto"/>
              <w:right w:val="single" w:sz="4" w:space="0" w:color="auto"/>
            </w:tcBorders>
            <w:shd w:val="clear" w:color="auto" w:fill="auto"/>
            <w:vAlign w:val="center"/>
            <w:hideMark/>
          </w:tcPr>
          <w:p w14:paraId="5054880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m2</w:t>
            </w:r>
          </w:p>
        </w:tc>
        <w:tc>
          <w:tcPr>
            <w:tcW w:w="1116" w:type="dxa"/>
            <w:tcBorders>
              <w:top w:val="nil"/>
              <w:left w:val="nil"/>
              <w:bottom w:val="single" w:sz="4" w:space="0" w:color="auto"/>
              <w:right w:val="single" w:sz="4" w:space="0" w:color="auto"/>
            </w:tcBorders>
            <w:shd w:val="clear" w:color="auto" w:fill="auto"/>
            <w:vAlign w:val="center"/>
            <w:hideMark/>
          </w:tcPr>
          <w:p w14:paraId="55F3956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10,5000</w:t>
            </w:r>
          </w:p>
        </w:tc>
        <w:tc>
          <w:tcPr>
            <w:tcW w:w="1385" w:type="dxa"/>
            <w:tcBorders>
              <w:top w:val="nil"/>
              <w:left w:val="nil"/>
              <w:bottom w:val="single" w:sz="4" w:space="0" w:color="auto"/>
              <w:right w:val="single" w:sz="4" w:space="0" w:color="auto"/>
            </w:tcBorders>
            <w:shd w:val="clear" w:color="auto" w:fill="auto"/>
            <w:vAlign w:val="center"/>
            <w:hideMark/>
          </w:tcPr>
          <w:p w14:paraId="7CB7DCAB"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85.609</w:t>
            </w:r>
          </w:p>
        </w:tc>
        <w:tc>
          <w:tcPr>
            <w:tcW w:w="1416" w:type="dxa"/>
            <w:tcBorders>
              <w:top w:val="nil"/>
              <w:left w:val="nil"/>
              <w:bottom w:val="single" w:sz="4" w:space="0" w:color="auto"/>
              <w:right w:val="single" w:sz="4" w:space="0" w:color="auto"/>
            </w:tcBorders>
            <w:shd w:val="clear" w:color="auto" w:fill="auto"/>
            <w:vAlign w:val="center"/>
            <w:hideMark/>
          </w:tcPr>
          <w:p w14:paraId="3499922B"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898.895</w:t>
            </w:r>
          </w:p>
        </w:tc>
      </w:tr>
      <w:tr w:rsidR="00E55D15" w:rsidRPr="00E55D15" w14:paraId="111D0410"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9612462" w14:textId="77777777" w:rsidR="00E55D15" w:rsidRPr="00E55D15" w:rsidRDefault="00E55D15" w:rsidP="00DC73FE">
            <w:pPr>
              <w:spacing w:after="0" w:line="240" w:lineRule="auto"/>
              <w:jc w:val="center"/>
              <w:rPr>
                <w:rFonts w:eastAsia="Times New Roman" w:cs="Times New Roman"/>
                <w:color w:val="8B0000"/>
                <w:sz w:val="24"/>
                <w:szCs w:val="24"/>
              </w:rPr>
            </w:pPr>
            <w:r w:rsidRPr="00E55D15">
              <w:rPr>
                <w:rFonts w:eastAsia="Times New Roman" w:cs="Times New Roman"/>
                <w:color w:val="8B0000"/>
                <w:sz w:val="24"/>
                <w:szCs w:val="24"/>
              </w:rPr>
              <w:t> </w:t>
            </w:r>
          </w:p>
        </w:tc>
        <w:tc>
          <w:tcPr>
            <w:tcW w:w="3975" w:type="dxa"/>
            <w:tcBorders>
              <w:top w:val="nil"/>
              <w:left w:val="nil"/>
              <w:bottom w:val="single" w:sz="4" w:space="0" w:color="auto"/>
              <w:right w:val="single" w:sz="4" w:space="0" w:color="auto"/>
            </w:tcBorders>
            <w:shd w:val="clear" w:color="auto" w:fill="auto"/>
            <w:vAlign w:val="center"/>
            <w:hideMark/>
          </w:tcPr>
          <w:p w14:paraId="4EBDAAEE" w14:textId="77777777" w:rsidR="00E55D15" w:rsidRPr="00E55D15" w:rsidRDefault="00E55D15" w:rsidP="00DC73FE">
            <w:pPr>
              <w:spacing w:after="0" w:line="240" w:lineRule="auto"/>
              <w:rPr>
                <w:rFonts w:eastAsia="Times New Roman" w:cs="Times New Roman"/>
                <w:color w:val="8B0000"/>
                <w:sz w:val="24"/>
                <w:szCs w:val="24"/>
              </w:rPr>
            </w:pPr>
            <w:r w:rsidRPr="00E55D15">
              <w:rPr>
                <w:rFonts w:eastAsia="Times New Roman" w:cs="Times New Roman"/>
                <w:color w:val="8B0000"/>
                <w:sz w:val="24"/>
                <w:szCs w:val="24"/>
              </w:rPr>
              <w:t xml:space="preserve">B. PHẦN CHIẾU SÁNG VÀ THÔNG GIÓ:  </w:t>
            </w:r>
          </w:p>
        </w:tc>
        <w:tc>
          <w:tcPr>
            <w:tcW w:w="883" w:type="dxa"/>
            <w:tcBorders>
              <w:top w:val="nil"/>
              <w:left w:val="nil"/>
              <w:bottom w:val="single" w:sz="4" w:space="0" w:color="auto"/>
              <w:right w:val="single" w:sz="4" w:space="0" w:color="auto"/>
            </w:tcBorders>
            <w:shd w:val="clear" w:color="auto" w:fill="auto"/>
            <w:vAlign w:val="center"/>
            <w:hideMark/>
          </w:tcPr>
          <w:p w14:paraId="5D534972" w14:textId="77777777" w:rsidR="00E55D15" w:rsidRPr="00E55D15" w:rsidRDefault="00E55D15" w:rsidP="00DC73FE">
            <w:pPr>
              <w:spacing w:after="0" w:line="240" w:lineRule="auto"/>
              <w:jc w:val="center"/>
              <w:rPr>
                <w:rFonts w:eastAsia="Times New Roman" w:cs="Times New Roman"/>
                <w:color w:val="8B0000"/>
                <w:sz w:val="24"/>
                <w:szCs w:val="24"/>
              </w:rPr>
            </w:pPr>
            <w:r w:rsidRPr="00E55D15">
              <w:rPr>
                <w:rFonts w:eastAsia="Times New Roman" w:cs="Times New Roman"/>
                <w:color w:val="8B0000"/>
                <w:sz w:val="24"/>
                <w:szCs w:val="24"/>
              </w:rPr>
              <w:t> </w:t>
            </w:r>
          </w:p>
        </w:tc>
        <w:tc>
          <w:tcPr>
            <w:tcW w:w="1116" w:type="dxa"/>
            <w:tcBorders>
              <w:top w:val="nil"/>
              <w:left w:val="nil"/>
              <w:bottom w:val="single" w:sz="4" w:space="0" w:color="auto"/>
              <w:right w:val="single" w:sz="4" w:space="0" w:color="auto"/>
            </w:tcBorders>
            <w:shd w:val="clear" w:color="auto" w:fill="auto"/>
            <w:vAlign w:val="center"/>
            <w:hideMark/>
          </w:tcPr>
          <w:p w14:paraId="5F358436" w14:textId="77777777" w:rsidR="00E55D15" w:rsidRPr="00E55D15" w:rsidRDefault="00E55D15" w:rsidP="00DC73FE">
            <w:pPr>
              <w:spacing w:after="0" w:line="240" w:lineRule="auto"/>
              <w:jc w:val="right"/>
              <w:rPr>
                <w:rFonts w:eastAsia="Times New Roman" w:cs="Times New Roman"/>
                <w:color w:val="8B0000"/>
                <w:sz w:val="24"/>
                <w:szCs w:val="24"/>
              </w:rPr>
            </w:pPr>
            <w:r w:rsidRPr="00E55D15">
              <w:rPr>
                <w:rFonts w:eastAsia="Times New Roman" w:cs="Times New Roman"/>
                <w:color w:val="8B0000"/>
                <w:sz w:val="24"/>
                <w:szCs w:val="24"/>
              </w:rPr>
              <w:t> </w:t>
            </w:r>
          </w:p>
        </w:tc>
        <w:tc>
          <w:tcPr>
            <w:tcW w:w="1385" w:type="dxa"/>
            <w:tcBorders>
              <w:top w:val="nil"/>
              <w:left w:val="nil"/>
              <w:bottom w:val="single" w:sz="4" w:space="0" w:color="auto"/>
              <w:right w:val="single" w:sz="4" w:space="0" w:color="auto"/>
            </w:tcBorders>
            <w:shd w:val="clear" w:color="auto" w:fill="auto"/>
            <w:vAlign w:val="center"/>
            <w:hideMark/>
          </w:tcPr>
          <w:p w14:paraId="231DF7BE" w14:textId="77777777" w:rsidR="00E55D15" w:rsidRPr="00E55D15" w:rsidRDefault="00E55D15" w:rsidP="00DC73FE">
            <w:pPr>
              <w:spacing w:after="0" w:line="240" w:lineRule="auto"/>
              <w:jc w:val="right"/>
              <w:rPr>
                <w:rFonts w:eastAsia="Times New Roman" w:cs="Times New Roman"/>
                <w:color w:val="8B0000"/>
                <w:sz w:val="24"/>
                <w:szCs w:val="24"/>
              </w:rPr>
            </w:pPr>
            <w:r w:rsidRPr="00E55D15">
              <w:rPr>
                <w:rFonts w:eastAsia="Times New Roman" w:cs="Times New Roman"/>
                <w:color w:val="8B0000"/>
                <w:sz w:val="24"/>
                <w:szCs w:val="24"/>
              </w:rPr>
              <w:t> </w:t>
            </w:r>
          </w:p>
        </w:tc>
        <w:tc>
          <w:tcPr>
            <w:tcW w:w="1416" w:type="dxa"/>
            <w:tcBorders>
              <w:top w:val="nil"/>
              <w:left w:val="nil"/>
              <w:bottom w:val="single" w:sz="4" w:space="0" w:color="auto"/>
              <w:right w:val="single" w:sz="4" w:space="0" w:color="auto"/>
            </w:tcBorders>
            <w:shd w:val="clear" w:color="auto" w:fill="auto"/>
            <w:vAlign w:val="center"/>
            <w:hideMark/>
          </w:tcPr>
          <w:p w14:paraId="4FB5EB9F" w14:textId="77777777" w:rsidR="00E55D15" w:rsidRPr="00E55D15" w:rsidRDefault="00E55D15" w:rsidP="00DC73FE">
            <w:pPr>
              <w:spacing w:after="0" w:line="240" w:lineRule="auto"/>
              <w:jc w:val="right"/>
              <w:rPr>
                <w:rFonts w:eastAsia="Times New Roman" w:cs="Times New Roman"/>
                <w:color w:val="8B0000"/>
                <w:sz w:val="24"/>
                <w:szCs w:val="24"/>
              </w:rPr>
            </w:pPr>
            <w:r w:rsidRPr="00E55D15">
              <w:rPr>
                <w:rFonts w:eastAsia="Times New Roman" w:cs="Times New Roman"/>
                <w:color w:val="8B0000"/>
                <w:sz w:val="24"/>
                <w:szCs w:val="24"/>
              </w:rPr>
              <w:t> </w:t>
            </w:r>
          </w:p>
        </w:tc>
      </w:tr>
      <w:tr w:rsidR="00E55D15" w:rsidRPr="00E55D15" w14:paraId="43F3F711"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131905D"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21</w:t>
            </w:r>
          </w:p>
        </w:tc>
        <w:tc>
          <w:tcPr>
            <w:tcW w:w="3975" w:type="dxa"/>
            <w:tcBorders>
              <w:top w:val="nil"/>
              <w:left w:val="nil"/>
              <w:bottom w:val="single" w:sz="4" w:space="0" w:color="auto"/>
              <w:right w:val="single" w:sz="4" w:space="0" w:color="auto"/>
            </w:tcBorders>
            <w:shd w:val="clear" w:color="auto" w:fill="auto"/>
            <w:vAlign w:val="center"/>
            <w:hideMark/>
          </w:tcPr>
          <w:p w14:paraId="057BFC42"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Tháo dỡ máy điều hoà không khí 12000 BTU bằng thủ công (chuyển vị trí cách 5m)</w:t>
            </w:r>
          </w:p>
        </w:tc>
        <w:tc>
          <w:tcPr>
            <w:tcW w:w="883" w:type="dxa"/>
            <w:tcBorders>
              <w:top w:val="nil"/>
              <w:left w:val="nil"/>
              <w:bottom w:val="single" w:sz="4" w:space="0" w:color="auto"/>
              <w:right w:val="single" w:sz="4" w:space="0" w:color="auto"/>
            </w:tcBorders>
            <w:shd w:val="clear" w:color="auto" w:fill="auto"/>
            <w:vAlign w:val="center"/>
            <w:hideMark/>
          </w:tcPr>
          <w:p w14:paraId="0089137F"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cái</w:t>
            </w:r>
          </w:p>
        </w:tc>
        <w:tc>
          <w:tcPr>
            <w:tcW w:w="1116" w:type="dxa"/>
            <w:tcBorders>
              <w:top w:val="nil"/>
              <w:left w:val="nil"/>
              <w:bottom w:val="single" w:sz="4" w:space="0" w:color="auto"/>
              <w:right w:val="single" w:sz="4" w:space="0" w:color="auto"/>
            </w:tcBorders>
            <w:shd w:val="clear" w:color="auto" w:fill="auto"/>
            <w:vAlign w:val="center"/>
            <w:hideMark/>
          </w:tcPr>
          <w:p w14:paraId="25BDA65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1,0000</w:t>
            </w:r>
          </w:p>
        </w:tc>
        <w:tc>
          <w:tcPr>
            <w:tcW w:w="1385" w:type="dxa"/>
            <w:tcBorders>
              <w:top w:val="nil"/>
              <w:left w:val="nil"/>
              <w:bottom w:val="single" w:sz="4" w:space="0" w:color="auto"/>
              <w:right w:val="single" w:sz="4" w:space="0" w:color="auto"/>
            </w:tcBorders>
            <w:shd w:val="clear" w:color="auto" w:fill="auto"/>
            <w:vAlign w:val="center"/>
            <w:hideMark/>
          </w:tcPr>
          <w:p w14:paraId="77A3EC3D"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200.911</w:t>
            </w:r>
          </w:p>
        </w:tc>
        <w:tc>
          <w:tcPr>
            <w:tcW w:w="1416" w:type="dxa"/>
            <w:tcBorders>
              <w:top w:val="nil"/>
              <w:left w:val="nil"/>
              <w:bottom w:val="single" w:sz="4" w:space="0" w:color="auto"/>
              <w:right w:val="single" w:sz="4" w:space="0" w:color="auto"/>
            </w:tcBorders>
            <w:shd w:val="clear" w:color="auto" w:fill="auto"/>
            <w:vAlign w:val="center"/>
            <w:hideMark/>
          </w:tcPr>
          <w:p w14:paraId="66AADD2D"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200.911</w:t>
            </w:r>
          </w:p>
        </w:tc>
      </w:tr>
      <w:tr w:rsidR="00E55D15" w:rsidRPr="00E55D15" w14:paraId="1138F31E"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15A1A5A"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22</w:t>
            </w:r>
          </w:p>
        </w:tc>
        <w:tc>
          <w:tcPr>
            <w:tcW w:w="3975" w:type="dxa"/>
            <w:tcBorders>
              <w:top w:val="nil"/>
              <w:left w:val="nil"/>
              <w:bottom w:val="single" w:sz="4" w:space="0" w:color="auto"/>
              <w:right w:val="single" w:sz="4" w:space="0" w:color="auto"/>
            </w:tcBorders>
            <w:shd w:val="clear" w:color="auto" w:fill="auto"/>
            <w:vAlign w:val="center"/>
            <w:hideMark/>
          </w:tcPr>
          <w:p w14:paraId="78B193A2"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máy điều hoà 12000 BTU vào vị trí mới</w:t>
            </w:r>
          </w:p>
        </w:tc>
        <w:tc>
          <w:tcPr>
            <w:tcW w:w="883" w:type="dxa"/>
            <w:tcBorders>
              <w:top w:val="nil"/>
              <w:left w:val="nil"/>
              <w:bottom w:val="single" w:sz="4" w:space="0" w:color="auto"/>
              <w:right w:val="single" w:sz="4" w:space="0" w:color="auto"/>
            </w:tcBorders>
            <w:shd w:val="clear" w:color="auto" w:fill="auto"/>
            <w:vAlign w:val="center"/>
            <w:hideMark/>
          </w:tcPr>
          <w:p w14:paraId="4F799CBF"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máy</w:t>
            </w:r>
          </w:p>
        </w:tc>
        <w:tc>
          <w:tcPr>
            <w:tcW w:w="1116" w:type="dxa"/>
            <w:tcBorders>
              <w:top w:val="nil"/>
              <w:left w:val="nil"/>
              <w:bottom w:val="single" w:sz="4" w:space="0" w:color="auto"/>
              <w:right w:val="single" w:sz="4" w:space="0" w:color="auto"/>
            </w:tcBorders>
            <w:shd w:val="clear" w:color="auto" w:fill="auto"/>
            <w:vAlign w:val="center"/>
            <w:hideMark/>
          </w:tcPr>
          <w:p w14:paraId="077F2A2D"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1,0000</w:t>
            </w:r>
          </w:p>
        </w:tc>
        <w:tc>
          <w:tcPr>
            <w:tcW w:w="1385" w:type="dxa"/>
            <w:tcBorders>
              <w:top w:val="nil"/>
              <w:left w:val="nil"/>
              <w:bottom w:val="single" w:sz="4" w:space="0" w:color="auto"/>
              <w:right w:val="single" w:sz="4" w:space="0" w:color="auto"/>
            </w:tcBorders>
            <w:shd w:val="clear" w:color="auto" w:fill="auto"/>
            <w:vAlign w:val="center"/>
            <w:hideMark/>
          </w:tcPr>
          <w:p w14:paraId="3481AB35"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281.692</w:t>
            </w:r>
          </w:p>
        </w:tc>
        <w:tc>
          <w:tcPr>
            <w:tcW w:w="1416" w:type="dxa"/>
            <w:tcBorders>
              <w:top w:val="nil"/>
              <w:left w:val="nil"/>
              <w:bottom w:val="single" w:sz="4" w:space="0" w:color="auto"/>
              <w:right w:val="single" w:sz="4" w:space="0" w:color="auto"/>
            </w:tcBorders>
            <w:shd w:val="clear" w:color="auto" w:fill="auto"/>
            <w:vAlign w:val="center"/>
            <w:hideMark/>
          </w:tcPr>
          <w:p w14:paraId="6D91E63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281.692</w:t>
            </w:r>
          </w:p>
        </w:tc>
      </w:tr>
      <w:tr w:rsidR="00E55D15" w:rsidRPr="00E55D15" w14:paraId="41F8F036"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0D38F8D"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23</w:t>
            </w:r>
          </w:p>
        </w:tc>
        <w:tc>
          <w:tcPr>
            <w:tcW w:w="3975" w:type="dxa"/>
            <w:tcBorders>
              <w:top w:val="nil"/>
              <w:left w:val="nil"/>
              <w:bottom w:val="single" w:sz="4" w:space="0" w:color="auto"/>
              <w:right w:val="single" w:sz="4" w:space="0" w:color="auto"/>
            </w:tcBorders>
            <w:shd w:val="clear" w:color="auto" w:fill="auto"/>
            <w:vAlign w:val="center"/>
            <w:hideMark/>
          </w:tcPr>
          <w:p w14:paraId="5F370344"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Bổ sung dây dẫn điện, ống đồng, ống thoát nước ngưng và các phụ kiện lắp đặt khác</w:t>
            </w:r>
          </w:p>
        </w:tc>
        <w:tc>
          <w:tcPr>
            <w:tcW w:w="883" w:type="dxa"/>
            <w:tcBorders>
              <w:top w:val="nil"/>
              <w:left w:val="nil"/>
              <w:bottom w:val="single" w:sz="4" w:space="0" w:color="auto"/>
              <w:right w:val="single" w:sz="4" w:space="0" w:color="auto"/>
            </w:tcBorders>
            <w:shd w:val="clear" w:color="auto" w:fill="auto"/>
            <w:vAlign w:val="center"/>
            <w:hideMark/>
          </w:tcPr>
          <w:p w14:paraId="5C8528E2"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Trọn khoản</w:t>
            </w:r>
          </w:p>
        </w:tc>
        <w:tc>
          <w:tcPr>
            <w:tcW w:w="1116" w:type="dxa"/>
            <w:tcBorders>
              <w:top w:val="nil"/>
              <w:left w:val="nil"/>
              <w:bottom w:val="single" w:sz="4" w:space="0" w:color="auto"/>
              <w:right w:val="single" w:sz="4" w:space="0" w:color="auto"/>
            </w:tcBorders>
            <w:shd w:val="clear" w:color="auto" w:fill="auto"/>
            <w:vAlign w:val="center"/>
            <w:hideMark/>
          </w:tcPr>
          <w:p w14:paraId="7B7E567E"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1,0000</w:t>
            </w:r>
          </w:p>
        </w:tc>
        <w:tc>
          <w:tcPr>
            <w:tcW w:w="1385" w:type="dxa"/>
            <w:tcBorders>
              <w:top w:val="nil"/>
              <w:left w:val="nil"/>
              <w:bottom w:val="single" w:sz="4" w:space="0" w:color="auto"/>
              <w:right w:val="single" w:sz="4" w:space="0" w:color="auto"/>
            </w:tcBorders>
            <w:shd w:val="clear" w:color="auto" w:fill="auto"/>
            <w:vAlign w:val="center"/>
            <w:hideMark/>
          </w:tcPr>
          <w:p w14:paraId="38C90B4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884.517</w:t>
            </w:r>
          </w:p>
        </w:tc>
        <w:tc>
          <w:tcPr>
            <w:tcW w:w="1416" w:type="dxa"/>
            <w:tcBorders>
              <w:top w:val="nil"/>
              <w:left w:val="nil"/>
              <w:bottom w:val="single" w:sz="4" w:space="0" w:color="auto"/>
              <w:right w:val="single" w:sz="4" w:space="0" w:color="auto"/>
            </w:tcBorders>
            <w:shd w:val="clear" w:color="auto" w:fill="auto"/>
            <w:vAlign w:val="center"/>
            <w:hideMark/>
          </w:tcPr>
          <w:p w14:paraId="13C32F44"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884.517</w:t>
            </w:r>
          </w:p>
        </w:tc>
      </w:tr>
      <w:tr w:rsidR="00E55D15" w:rsidRPr="00E55D15" w14:paraId="47F1D455"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6241D6A"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24</w:t>
            </w:r>
          </w:p>
        </w:tc>
        <w:tc>
          <w:tcPr>
            <w:tcW w:w="3975" w:type="dxa"/>
            <w:tcBorders>
              <w:top w:val="nil"/>
              <w:left w:val="nil"/>
              <w:bottom w:val="single" w:sz="4" w:space="0" w:color="auto"/>
              <w:right w:val="single" w:sz="4" w:space="0" w:color="auto"/>
            </w:tcBorders>
            <w:shd w:val="clear" w:color="auto" w:fill="auto"/>
            <w:vAlign w:val="center"/>
            <w:hideMark/>
          </w:tcPr>
          <w:p w14:paraId="32891E29"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dây dẫn 2 ruột. loại 2x2,5mm2</w:t>
            </w:r>
          </w:p>
        </w:tc>
        <w:tc>
          <w:tcPr>
            <w:tcW w:w="883" w:type="dxa"/>
            <w:tcBorders>
              <w:top w:val="nil"/>
              <w:left w:val="nil"/>
              <w:bottom w:val="single" w:sz="4" w:space="0" w:color="auto"/>
              <w:right w:val="single" w:sz="4" w:space="0" w:color="auto"/>
            </w:tcBorders>
            <w:shd w:val="clear" w:color="auto" w:fill="auto"/>
            <w:vAlign w:val="center"/>
            <w:hideMark/>
          </w:tcPr>
          <w:p w14:paraId="5156DCA4"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w:t>
            </w:r>
          </w:p>
        </w:tc>
        <w:tc>
          <w:tcPr>
            <w:tcW w:w="1116" w:type="dxa"/>
            <w:tcBorders>
              <w:top w:val="nil"/>
              <w:left w:val="nil"/>
              <w:bottom w:val="single" w:sz="4" w:space="0" w:color="auto"/>
              <w:right w:val="single" w:sz="4" w:space="0" w:color="auto"/>
            </w:tcBorders>
            <w:shd w:val="clear" w:color="auto" w:fill="auto"/>
            <w:vAlign w:val="center"/>
            <w:hideMark/>
          </w:tcPr>
          <w:p w14:paraId="0C5B5FF0"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70,0000</w:t>
            </w:r>
          </w:p>
        </w:tc>
        <w:tc>
          <w:tcPr>
            <w:tcW w:w="1385" w:type="dxa"/>
            <w:tcBorders>
              <w:top w:val="nil"/>
              <w:left w:val="nil"/>
              <w:bottom w:val="single" w:sz="4" w:space="0" w:color="auto"/>
              <w:right w:val="single" w:sz="4" w:space="0" w:color="auto"/>
            </w:tcBorders>
            <w:shd w:val="clear" w:color="auto" w:fill="auto"/>
            <w:vAlign w:val="center"/>
            <w:hideMark/>
          </w:tcPr>
          <w:p w14:paraId="287C444B"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36.556</w:t>
            </w:r>
          </w:p>
        </w:tc>
        <w:tc>
          <w:tcPr>
            <w:tcW w:w="1416" w:type="dxa"/>
            <w:tcBorders>
              <w:top w:val="nil"/>
              <w:left w:val="nil"/>
              <w:bottom w:val="single" w:sz="4" w:space="0" w:color="auto"/>
              <w:right w:val="single" w:sz="4" w:space="0" w:color="auto"/>
            </w:tcBorders>
            <w:shd w:val="clear" w:color="auto" w:fill="auto"/>
            <w:vAlign w:val="center"/>
            <w:hideMark/>
          </w:tcPr>
          <w:p w14:paraId="4254BD60"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2.558.920</w:t>
            </w:r>
          </w:p>
        </w:tc>
      </w:tr>
      <w:tr w:rsidR="00E55D15" w:rsidRPr="00E55D15" w14:paraId="0AF6C843"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36B8D28"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25</w:t>
            </w:r>
          </w:p>
        </w:tc>
        <w:tc>
          <w:tcPr>
            <w:tcW w:w="3975" w:type="dxa"/>
            <w:tcBorders>
              <w:top w:val="nil"/>
              <w:left w:val="nil"/>
              <w:bottom w:val="single" w:sz="4" w:space="0" w:color="auto"/>
              <w:right w:val="single" w:sz="4" w:space="0" w:color="auto"/>
            </w:tcBorders>
            <w:shd w:val="clear" w:color="auto" w:fill="auto"/>
            <w:vAlign w:val="center"/>
            <w:hideMark/>
          </w:tcPr>
          <w:p w14:paraId="70130DEC"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dây dẫn 2 ruột, loại 2x1mm2</w:t>
            </w:r>
          </w:p>
        </w:tc>
        <w:tc>
          <w:tcPr>
            <w:tcW w:w="883" w:type="dxa"/>
            <w:tcBorders>
              <w:top w:val="nil"/>
              <w:left w:val="nil"/>
              <w:bottom w:val="single" w:sz="4" w:space="0" w:color="auto"/>
              <w:right w:val="single" w:sz="4" w:space="0" w:color="auto"/>
            </w:tcBorders>
            <w:shd w:val="clear" w:color="auto" w:fill="auto"/>
            <w:vAlign w:val="center"/>
            <w:hideMark/>
          </w:tcPr>
          <w:p w14:paraId="260A0122"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w:t>
            </w:r>
          </w:p>
        </w:tc>
        <w:tc>
          <w:tcPr>
            <w:tcW w:w="1116" w:type="dxa"/>
            <w:tcBorders>
              <w:top w:val="nil"/>
              <w:left w:val="nil"/>
              <w:bottom w:val="single" w:sz="4" w:space="0" w:color="auto"/>
              <w:right w:val="single" w:sz="4" w:space="0" w:color="auto"/>
            </w:tcBorders>
            <w:shd w:val="clear" w:color="auto" w:fill="auto"/>
            <w:vAlign w:val="center"/>
            <w:hideMark/>
          </w:tcPr>
          <w:p w14:paraId="68DA4C7E"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100,0000</w:t>
            </w:r>
          </w:p>
        </w:tc>
        <w:tc>
          <w:tcPr>
            <w:tcW w:w="1385" w:type="dxa"/>
            <w:tcBorders>
              <w:top w:val="nil"/>
              <w:left w:val="nil"/>
              <w:bottom w:val="single" w:sz="4" w:space="0" w:color="auto"/>
              <w:right w:val="single" w:sz="4" w:space="0" w:color="auto"/>
            </w:tcBorders>
            <w:shd w:val="clear" w:color="auto" w:fill="auto"/>
            <w:vAlign w:val="center"/>
            <w:hideMark/>
          </w:tcPr>
          <w:p w14:paraId="19B5612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19.922</w:t>
            </w:r>
          </w:p>
        </w:tc>
        <w:tc>
          <w:tcPr>
            <w:tcW w:w="1416" w:type="dxa"/>
            <w:tcBorders>
              <w:top w:val="nil"/>
              <w:left w:val="nil"/>
              <w:bottom w:val="single" w:sz="4" w:space="0" w:color="auto"/>
              <w:right w:val="single" w:sz="4" w:space="0" w:color="auto"/>
            </w:tcBorders>
            <w:shd w:val="clear" w:color="auto" w:fill="auto"/>
            <w:vAlign w:val="center"/>
            <w:hideMark/>
          </w:tcPr>
          <w:p w14:paraId="5E5C0348"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1.992.200</w:t>
            </w:r>
          </w:p>
        </w:tc>
      </w:tr>
      <w:tr w:rsidR="00E55D15" w:rsidRPr="00E55D15" w14:paraId="2038C4B7"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86D636B"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26</w:t>
            </w:r>
          </w:p>
        </w:tc>
        <w:tc>
          <w:tcPr>
            <w:tcW w:w="3975" w:type="dxa"/>
            <w:tcBorders>
              <w:top w:val="nil"/>
              <w:left w:val="nil"/>
              <w:bottom w:val="single" w:sz="4" w:space="0" w:color="auto"/>
              <w:right w:val="single" w:sz="4" w:space="0" w:color="auto"/>
            </w:tcBorders>
            <w:shd w:val="clear" w:color="auto" w:fill="auto"/>
            <w:vAlign w:val="center"/>
            <w:hideMark/>
          </w:tcPr>
          <w:p w14:paraId="578BD8BC"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ống nhựa đặt nổi bảo hộ dây dẫn - Đường kính ≤27mm</w:t>
            </w:r>
          </w:p>
        </w:tc>
        <w:tc>
          <w:tcPr>
            <w:tcW w:w="883" w:type="dxa"/>
            <w:tcBorders>
              <w:top w:val="nil"/>
              <w:left w:val="nil"/>
              <w:bottom w:val="single" w:sz="4" w:space="0" w:color="auto"/>
              <w:right w:val="single" w:sz="4" w:space="0" w:color="auto"/>
            </w:tcBorders>
            <w:shd w:val="clear" w:color="auto" w:fill="auto"/>
            <w:vAlign w:val="center"/>
            <w:hideMark/>
          </w:tcPr>
          <w:p w14:paraId="2B068E79"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m</w:t>
            </w:r>
          </w:p>
        </w:tc>
        <w:tc>
          <w:tcPr>
            <w:tcW w:w="1116" w:type="dxa"/>
            <w:tcBorders>
              <w:top w:val="nil"/>
              <w:left w:val="nil"/>
              <w:bottom w:val="single" w:sz="4" w:space="0" w:color="auto"/>
              <w:right w:val="single" w:sz="4" w:space="0" w:color="auto"/>
            </w:tcBorders>
            <w:shd w:val="clear" w:color="auto" w:fill="auto"/>
            <w:vAlign w:val="center"/>
            <w:hideMark/>
          </w:tcPr>
          <w:p w14:paraId="35947A3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160,0000</w:t>
            </w:r>
          </w:p>
        </w:tc>
        <w:tc>
          <w:tcPr>
            <w:tcW w:w="1385" w:type="dxa"/>
            <w:tcBorders>
              <w:top w:val="nil"/>
              <w:left w:val="nil"/>
              <w:bottom w:val="single" w:sz="4" w:space="0" w:color="auto"/>
              <w:right w:val="single" w:sz="4" w:space="0" w:color="auto"/>
            </w:tcBorders>
            <w:shd w:val="clear" w:color="auto" w:fill="auto"/>
            <w:vAlign w:val="center"/>
            <w:hideMark/>
          </w:tcPr>
          <w:p w14:paraId="1C209985"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27.446</w:t>
            </w:r>
          </w:p>
        </w:tc>
        <w:tc>
          <w:tcPr>
            <w:tcW w:w="1416" w:type="dxa"/>
            <w:tcBorders>
              <w:top w:val="nil"/>
              <w:left w:val="nil"/>
              <w:bottom w:val="single" w:sz="4" w:space="0" w:color="auto"/>
              <w:right w:val="single" w:sz="4" w:space="0" w:color="auto"/>
            </w:tcBorders>
            <w:shd w:val="clear" w:color="auto" w:fill="auto"/>
            <w:vAlign w:val="center"/>
            <w:hideMark/>
          </w:tcPr>
          <w:p w14:paraId="29AE567D"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4.391.360</w:t>
            </w:r>
          </w:p>
        </w:tc>
      </w:tr>
      <w:tr w:rsidR="00E55D15" w:rsidRPr="00E55D15" w14:paraId="742FA076"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CDF6903"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27</w:t>
            </w:r>
          </w:p>
        </w:tc>
        <w:tc>
          <w:tcPr>
            <w:tcW w:w="3975" w:type="dxa"/>
            <w:tcBorders>
              <w:top w:val="nil"/>
              <w:left w:val="nil"/>
              <w:bottom w:val="single" w:sz="4" w:space="0" w:color="auto"/>
              <w:right w:val="single" w:sz="4" w:space="0" w:color="auto"/>
            </w:tcBorders>
            <w:shd w:val="clear" w:color="auto" w:fill="auto"/>
            <w:vAlign w:val="center"/>
            <w:hideMark/>
          </w:tcPr>
          <w:p w14:paraId="61CC6B55"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các automat 1 pha ≤100A</w:t>
            </w:r>
          </w:p>
        </w:tc>
        <w:tc>
          <w:tcPr>
            <w:tcW w:w="883" w:type="dxa"/>
            <w:tcBorders>
              <w:top w:val="nil"/>
              <w:left w:val="nil"/>
              <w:bottom w:val="single" w:sz="4" w:space="0" w:color="auto"/>
              <w:right w:val="single" w:sz="4" w:space="0" w:color="auto"/>
            </w:tcBorders>
            <w:shd w:val="clear" w:color="auto" w:fill="auto"/>
            <w:vAlign w:val="center"/>
            <w:hideMark/>
          </w:tcPr>
          <w:p w14:paraId="7A3E9483"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cái</w:t>
            </w:r>
          </w:p>
        </w:tc>
        <w:tc>
          <w:tcPr>
            <w:tcW w:w="1116" w:type="dxa"/>
            <w:tcBorders>
              <w:top w:val="nil"/>
              <w:left w:val="nil"/>
              <w:bottom w:val="single" w:sz="4" w:space="0" w:color="auto"/>
              <w:right w:val="single" w:sz="4" w:space="0" w:color="auto"/>
            </w:tcBorders>
            <w:shd w:val="clear" w:color="auto" w:fill="auto"/>
            <w:vAlign w:val="center"/>
            <w:hideMark/>
          </w:tcPr>
          <w:p w14:paraId="4DD4505D"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1,0000</w:t>
            </w:r>
          </w:p>
        </w:tc>
        <w:tc>
          <w:tcPr>
            <w:tcW w:w="1385" w:type="dxa"/>
            <w:tcBorders>
              <w:top w:val="nil"/>
              <w:left w:val="nil"/>
              <w:bottom w:val="single" w:sz="4" w:space="0" w:color="auto"/>
              <w:right w:val="single" w:sz="4" w:space="0" w:color="auto"/>
            </w:tcBorders>
            <w:shd w:val="clear" w:color="auto" w:fill="auto"/>
            <w:vAlign w:val="center"/>
            <w:hideMark/>
          </w:tcPr>
          <w:p w14:paraId="651BD37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589.912</w:t>
            </w:r>
          </w:p>
        </w:tc>
        <w:tc>
          <w:tcPr>
            <w:tcW w:w="1416" w:type="dxa"/>
            <w:tcBorders>
              <w:top w:val="nil"/>
              <w:left w:val="nil"/>
              <w:bottom w:val="single" w:sz="4" w:space="0" w:color="auto"/>
              <w:right w:val="single" w:sz="4" w:space="0" w:color="auto"/>
            </w:tcBorders>
            <w:shd w:val="clear" w:color="auto" w:fill="auto"/>
            <w:vAlign w:val="center"/>
            <w:hideMark/>
          </w:tcPr>
          <w:p w14:paraId="778CEB66"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589.912</w:t>
            </w:r>
          </w:p>
        </w:tc>
      </w:tr>
      <w:tr w:rsidR="00E55D15" w:rsidRPr="00E55D15" w14:paraId="0EE21BE2"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22BCB2C"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28</w:t>
            </w:r>
          </w:p>
        </w:tc>
        <w:tc>
          <w:tcPr>
            <w:tcW w:w="3975" w:type="dxa"/>
            <w:tcBorders>
              <w:top w:val="nil"/>
              <w:left w:val="nil"/>
              <w:bottom w:val="single" w:sz="4" w:space="0" w:color="auto"/>
              <w:right w:val="single" w:sz="4" w:space="0" w:color="auto"/>
            </w:tcBorders>
            <w:shd w:val="clear" w:color="auto" w:fill="auto"/>
            <w:vAlign w:val="center"/>
            <w:hideMark/>
          </w:tcPr>
          <w:p w14:paraId="451E3E03"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Bộ đèn tuýp Led bán nguyệt Rạng Đông 1,2m M26 1200/40W</w:t>
            </w:r>
          </w:p>
        </w:tc>
        <w:tc>
          <w:tcPr>
            <w:tcW w:w="883" w:type="dxa"/>
            <w:tcBorders>
              <w:top w:val="nil"/>
              <w:left w:val="nil"/>
              <w:bottom w:val="single" w:sz="4" w:space="0" w:color="auto"/>
              <w:right w:val="single" w:sz="4" w:space="0" w:color="auto"/>
            </w:tcBorders>
            <w:shd w:val="clear" w:color="auto" w:fill="auto"/>
            <w:vAlign w:val="center"/>
            <w:hideMark/>
          </w:tcPr>
          <w:p w14:paraId="343DC990"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bộ</w:t>
            </w:r>
          </w:p>
        </w:tc>
        <w:tc>
          <w:tcPr>
            <w:tcW w:w="1116" w:type="dxa"/>
            <w:tcBorders>
              <w:top w:val="nil"/>
              <w:left w:val="nil"/>
              <w:bottom w:val="single" w:sz="4" w:space="0" w:color="auto"/>
              <w:right w:val="single" w:sz="4" w:space="0" w:color="auto"/>
            </w:tcBorders>
            <w:shd w:val="clear" w:color="auto" w:fill="auto"/>
            <w:vAlign w:val="center"/>
            <w:hideMark/>
          </w:tcPr>
          <w:p w14:paraId="416A764C"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7,0000</w:t>
            </w:r>
          </w:p>
        </w:tc>
        <w:tc>
          <w:tcPr>
            <w:tcW w:w="1385" w:type="dxa"/>
            <w:tcBorders>
              <w:top w:val="nil"/>
              <w:left w:val="nil"/>
              <w:bottom w:val="single" w:sz="4" w:space="0" w:color="auto"/>
              <w:right w:val="single" w:sz="4" w:space="0" w:color="auto"/>
            </w:tcBorders>
            <w:shd w:val="clear" w:color="auto" w:fill="auto"/>
            <w:vAlign w:val="center"/>
            <w:hideMark/>
          </w:tcPr>
          <w:p w14:paraId="2C492B69"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419.879</w:t>
            </w:r>
          </w:p>
        </w:tc>
        <w:tc>
          <w:tcPr>
            <w:tcW w:w="1416" w:type="dxa"/>
            <w:tcBorders>
              <w:top w:val="nil"/>
              <w:left w:val="nil"/>
              <w:bottom w:val="single" w:sz="4" w:space="0" w:color="auto"/>
              <w:right w:val="single" w:sz="4" w:space="0" w:color="auto"/>
            </w:tcBorders>
            <w:shd w:val="clear" w:color="auto" w:fill="auto"/>
            <w:vAlign w:val="center"/>
            <w:hideMark/>
          </w:tcPr>
          <w:p w14:paraId="0E1320E8"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2.939.153</w:t>
            </w:r>
          </w:p>
        </w:tc>
      </w:tr>
      <w:tr w:rsidR="00E55D15" w:rsidRPr="00E55D15" w14:paraId="6B2F2517"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354580A"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29</w:t>
            </w:r>
          </w:p>
        </w:tc>
        <w:tc>
          <w:tcPr>
            <w:tcW w:w="3975" w:type="dxa"/>
            <w:tcBorders>
              <w:top w:val="nil"/>
              <w:left w:val="nil"/>
              <w:bottom w:val="single" w:sz="4" w:space="0" w:color="auto"/>
              <w:right w:val="single" w:sz="4" w:space="0" w:color="auto"/>
            </w:tcBorders>
            <w:shd w:val="clear" w:color="auto" w:fill="auto"/>
            <w:vAlign w:val="center"/>
            <w:hideMark/>
          </w:tcPr>
          <w:p w14:paraId="25C22E2F"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quạt trần sải cánh 1.4m (bao gồm cả chiết áp)</w:t>
            </w:r>
          </w:p>
        </w:tc>
        <w:tc>
          <w:tcPr>
            <w:tcW w:w="883" w:type="dxa"/>
            <w:tcBorders>
              <w:top w:val="nil"/>
              <w:left w:val="nil"/>
              <w:bottom w:val="single" w:sz="4" w:space="0" w:color="auto"/>
              <w:right w:val="single" w:sz="4" w:space="0" w:color="auto"/>
            </w:tcBorders>
            <w:shd w:val="clear" w:color="auto" w:fill="auto"/>
            <w:vAlign w:val="center"/>
            <w:hideMark/>
          </w:tcPr>
          <w:p w14:paraId="25727D8B"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cái</w:t>
            </w:r>
          </w:p>
        </w:tc>
        <w:tc>
          <w:tcPr>
            <w:tcW w:w="1116" w:type="dxa"/>
            <w:tcBorders>
              <w:top w:val="nil"/>
              <w:left w:val="nil"/>
              <w:bottom w:val="single" w:sz="4" w:space="0" w:color="auto"/>
              <w:right w:val="single" w:sz="4" w:space="0" w:color="auto"/>
            </w:tcBorders>
            <w:shd w:val="clear" w:color="auto" w:fill="auto"/>
            <w:vAlign w:val="center"/>
            <w:hideMark/>
          </w:tcPr>
          <w:p w14:paraId="34470760"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3,0000</w:t>
            </w:r>
          </w:p>
        </w:tc>
        <w:tc>
          <w:tcPr>
            <w:tcW w:w="1385" w:type="dxa"/>
            <w:tcBorders>
              <w:top w:val="nil"/>
              <w:left w:val="nil"/>
              <w:bottom w:val="single" w:sz="4" w:space="0" w:color="auto"/>
              <w:right w:val="single" w:sz="4" w:space="0" w:color="auto"/>
            </w:tcBorders>
            <w:shd w:val="clear" w:color="auto" w:fill="auto"/>
            <w:vAlign w:val="center"/>
            <w:hideMark/>
          </w:tcPr>
          <w:p w14:paraId="23F2CB76"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1.324.329</w:t>
            </w:r>
          </w:p>
        </w:tc>
        <w:tc>
          <w:tcPr>
            <w:tcW w:w="1416" w:type="dxa"/>
            <w:tcBorders>
              <w:top w:val="nil"/>
              <w:left w:val="nil"/>
              <w:bottom w:val="single" w:sz="4" w:space="0" w:color="auto"/>
              <w:right w:val="single" w:sz="4" w:space="0" w:color="auto"/>
            </w:tcBorders>
            <w:shd w:val="clear" w:color="auto" w:fill="auto"/>
            <w:vAlign w:val="center"/>
            <w:hideMark/>
          </w:tcPr>
          <w:p w14:paraId="347442B0"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3.972.987</w:t>
            </w:r>
          </w:p>
        </w:tc>
      </w:tr>
      <w:tr w:rsidR="00E55D15" w:rsidRPr="00E55D15" w14:paraId="17B456C4" w14:textId="77777777" w:rsidTr="00DC73FE">
        <w:trPr>
          <w:trHeight w:val="3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AAEC451"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30</w:t>
            </w:r>
          </w:p>
        </w:tc>
        <w:tc>
          <w:tcPr>
            <w:tcW w:w="3975" w:type="dxa"/>
            <w:tcBorders>
              <w:top w:val="nil"/>
              <w:left w:val="nil"/>
              <w:bottom w:val="single" w:sz="4" w:space="0" w:color="auto"/>
              <w:right w:val="single" w:sz="4" w:space="0" w:color="auto"/>
            </w:tcBorders>
            <w:shd w:val="clear" w:color="auto" w:fill="auto"/>
            <w:vAlign w:val="center"/>
            <w:hideMark/>
          </w:tcPr>
          <w:p w14:paraId="6DAE0CB3"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ổ cắm 3 phích cắm, 2 chấu 16A</w:t>
            </w:r>
          </w:p>
        </w:tc>
        <w:tc>
          <w:tcPr>
            <w:tcW w:w="883" w:type="dxa"/>
            <w:tcBorders>
              <w:top w:val="nil"/>
              <w:left w:val="nil"/>
              <w:bottom w:val="single" w:sz="4" w:space="0" w:color="auto"/>
              <w:right w:val="single" w:sz="4" w:space="0" w:color="auto"/>
            </w:tcBorders>
            <w:shd w:val="clear" w:color="auto" w:fill="auto"/>
            <w:vAlign w:val="center"/>
            <w:hideMark/>
          </w:tcPr>
          <w:p w14:paraId="492A0E7C"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cái</w:t>
            </w:r>
          </w:p>
        </w:tc>
        <w:tc>
          <w:tcPr>
            <w:tcW w:w="1116" w:type="dxa"/>
            <w:tcBorders>
              <w:top w:val="nil"/>
              <w:left w:val="nil"/>
              <w:bottom w:val="single" w:sz="4" w:space="0" w:color="auto"/>
              <w:right w:val="single" w:sz="4" w:space="0" w:color="auto"/>
            </w:tcBorders>
            <w:shd w:val="clear" w:color="auto" w:fill="auto"/>
            <w:vAlign w:val="center"/>
            <w:hideMark/>
          </w:tcPr>
          <w:p w14:paraId="6D7A94C5"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5,0000</w:t>
            </w:r>
          </w:p>
        </w:tc>
        <w:tc>
          <w:tcPr>
            <w:tcW w:w="1385" w:type="dxa"/>
            <w:tcBorders>
              <w:top w:val="nil"/>
              <w:left w:val="nil"/>
              <w:bottom w:val="single" w:sz="4" w:space="0" w:color="auto"/>
              <w:right w:val="single" w:sz="4" w:space="0" w:color="auto"/>
            </w:tcBorders>
            <w:shd w:val="clear" w:color="auto" w:fill="auto"/>
            <w:vAlign w:val="center"/>
            <w:hideMark/>
          </w:tcPr>
          <w:p w14:paraId="12AA2EB9"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123.441</w:t>
            </w:r>
          </w:p>
        </w:tc>
        <w:tc>
          <w:tcPr>
            <w:tcW w:w="1416" w:type="dxa"/>
            <w:tcBorders>
              <w:top w:val="nil"/>
              <w:left w:val="nil"/>
              <w:bottom w:val="single" w:sz="4" w:space="0" w:color="auto"/>
              <w:right w:val="single" w:sz="4" w:space="0" w:color="auto"/>
            </w:tcBorders>
            <w:shd w:val="clear" w:color="auto" w:fill="auto"/>
            <w:vAlign w:val="center"/>
            <w:hideMark/>
          </w:tcPr>
          <w:p w14:paraId="25CF2B14"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617.205</w:t>
            </w:r>
          </w:p>
        </w:tc>
      </w:tr>
      <w:tr w:rsidR="00E55D15" w:rsidRPr="00E55D15" w14:paraId="630EC5D6" w14:textId="77777777" w:rsidTr="00DC73FE">
        <w:trPr>
          <w:trHeight w:val="6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C714F07"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31</w:t>
            </w:r>
          </w:p>
        </w:tc>
        <w:tc>
          <w:tcPr>
            <w:tcW w:w="3975" w:type="dxa"/>
            <w:tcBorders>
              <w:top w:val="nil"/>
              <w:left w:val="nil"/>
              <w:bottom w:val="single" w:sz="4" w:space="0" w:color="auto"/>
              <w:right w:val="single" w:sz="4" w:space="0" w:color="auto"/>
            </w:tcBorders>
            <w:shd w:val="clear" w:color="auto" w:fill="auto"/>
            <w:vAlign w:val="center"/>
            <w:hideMark/>
          </w:tcPr>
          <w:p w14:paraId="21F1B7BB" w14:textId="77777777" w:rsidR="00E55D15" w:rsidRPr="00E55D15" w:rsidRDefault="00E55D15" w:rsidP="00DC73FE">
            <w:pPr>
              <w:spacing w:after="0" w:line="240" w:lineRule="auto"/>
              <w:rPr>
                <w:rFonts w:eastAsia="Times New Roman" w:cs="Times New Roman"/>
                <w:color w:val="000000"/>
                <w:sz w:val="24"/>
                <w:szCs w:val="24"/>
              </w:rPr>
            </w:pPr>
            <w:r w:rsidRPr="00E55D15">
              <w:rPr>
                <w:rFonts w:eastAsia="Times New Roman" w:cs="Times New Roman"/>
                <w:color w:val="000000"/>
                <w:sz w:val="24"/>
                <w:szCs w:val="24"/>
              </w:rPr>
              <w:t>Lắp đặt công tắc, ổ cắm hỗn hợp (1 công tắc + ổ cắm 2 phích cắm 2 chấu 16A)</w:t>
            </w:r>
          </w:p>
        </w:tc>
        <w:tc>
          <w:tcPr>
            <w:tcW w:w="883" w:type="dxa"/>
            <w:tcBorders>
              <w:top w:val="nil"/>
              <w:left w:val="nil"/>
              <w:bottom w:val="single" w:sz="4" w:space="0" w:color="auto"/>
              <w:right w:val="single" w:sz="4" w:space="0" w:color="auto"/>
            </w:tcBorders>
            <w:shd w:val="clear" w:color="auto" w:fill="auto"/>
            <w:vAlign w:val="center"/>
            <w:hideMark/>
          </w:tcPr>
          <w:p w14:paraId="512241E5"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bảng</w:t>
            </w:r>
          </w:p>
        </w:tc>
        <w:tc>
          <w:tcPr>
            <w:tcW w:w="1116" w:type="dxa"/>
            <w:tcBorders>
              <w:top w:val="nil"/>
              <w:left w:val="nil"/>
              <w:bottom w:val="single" w:sz="4" w:space="0" w:color="auto"/>
              <w:right w:val="single" w:sz="4" w:space="0" w:color="auto"/>
            </w:tcBorders>
            <w:shd w:val="clear" w:color="auto" w:fill="auto"/>
            <w:vAlign w:val="center"/>
            <w:hideMark/>
          </w:tcPr>
          <w:p w14:paraId="2A46DA8A"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7,0000</w:t>
            </w:r>
          </w:p>
        </w:tc>
        <w:tc>
          <w:tcPr>
            <w:tcW w:w="1385" w:type="dxa"/>
            <w:tcBorders>
              <w:top w:val="nil"/>
              <w:left w:val="nil"/>
              <w:bottom w:val="single" w:sz="4" w:space="0" w:color="auto"/>
              <w:right w:val="single" w:sz="4" w:space="0" w:color="auto"/>
            </w:tcBorders>
            <w:shd w:val="clear" w:color="auto" w:fill="auto"/>
            <w:vAlign w:val="center"/>
            <w:hideMark/>
          </w:tcPr>
          <w:p w14:paraId="7B3AACA2"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118.341</w:t>
            </w:r>
          </w:p>
        </w:tc>
        <w:tc>
          <w:tcPr>
            <w:tcW w:w="1416" w:type="dxa"/>
            <w:tcBorders>
              <w:top w:val="nil"/>
              <w:left w:val="nil"/>
              <w:bottom w:val="single" w:sz="4" w:space="0" w:color="auto"/>
              <w:right w:val="single" w:sz="4" w:space="0" w:color="auto"/>
            </w:tcBorders>
            <w:shd w:val="clear" w:color="auto" w:fill="auto"/>
            <w:vAlign w:val="center"/>
            <w:hideMark/>
          </w:tcPr>
          <w:p w14:paraId="14FDAE27"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828.387</w:t>
            </w:r>
          </w:p>
        </w:tc>
      </w:tr>
      <w:tr w:rsidR="00E55D15" w:rsidRPr="00E55D15" w14:paraId="32D5CEA3" w14:textId="77777777" w:rsidTr="00DC73FE">
        <w:trPr>
          <w:trHeight w:val="68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8C8A15F"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 </w:t>
            </w:r>
          </w:p>
        </w:tc>
        <w:tc>
          <w:tcPr>
            <w:tcW w:w="3975" w:type="dxa"/>
            <w:tcBorders>
              <w:top w:val="nil"/>
              <w:left w:val="nil"/>
              <w:bottom w:val="single" w:sz="4" w:space="0" w:color="auto"/>
              <w:right w:val="single" w:sz="4" w:space="0" w:color="auto"/>
            </w:tcBorders>
            <w:shd w:val="clear" w:color="auto" w:fill="auto"/>
            <w:vAlign w:val="center"/>
            <w:hideMark/>
          </w:tcPr>
          <w:p w14:paraId="53E3924D" w14:textId="77777777" w:rsidR="00E55D15" w:rsidRPr="00E55D15" w:rsidRDefault="00E55D15" w:rsidP="00DC73FE">
            <w:pPr>
              <w:spacing w:after="0" w:line="240" w:lineRule="auto"/>
              <w:jc w:val="center"/>
              <w:rPr>
                <w:rFonts w:eastAsia="Times New Roman" w:cs="Times New Roman"/>
                <w:b/>
                <w:bCs/>
                <w:color w:val="0000FF"/>
                <w:sz w:val="24"/>
                <w:szCs w:val="24"/>
              </w:rPr>
            </w:pPr>
            <w:r w:rsidRPr="00E55D15">
              <w:rPr>
                <w:rFonts w:eastAsia="Times New Roman" w:cs="Times New Roman"/>
                <w:b/>
                <w:bCs/>
                <w:color w:val="0000FF"/>
                <w:sz w:val="24"/>
                <w:szCs w:val="24"/>
              </w:rPr>
              <w:t>TỔNG CỘNG</w:t>
            </w:r>
          </w:p>
        </w:tc>
        <w:tc>
          <w:tcPr>
            <w:tcW w:w="883" w:type="dxa"/>
            <w:tcBorders>
              <w:top w:val="nil"/>
              <w:left w:val="nil"/>
              <w:bottom w:val="single" w:sz="4" w:space="0" w:color="auto"/>
              <w:right w:val="single" w:sz="4" w:space="0" w:color="auto"/>
            </w:tcBorders>
            <w:shd w:val="clear" w:color="auto" w:fill="auto"/>
            <w:vAlign w:val="center"/>
            <w:hideMark/>
          </w:tcPr>
          <w:p w14:paraId="5C70772D" w14:textId="77777777" w:rsidR="00E55D15" w:rsidRPr="00E55D15" w:rsidRDefault="00E55D15" w:rsidP="00DC73FE">
            <w:pPr>
              <w:spacing w:after="0" w:line="240" w:lineRule="auto"/>
              <w:jc w:val="center"/>
              <w:rPr>
                <w:rFonts w:eastAsia="Times New Roman" w:cs="Times New Roman"/>
                <w:color w:val="000000"/>
                <w:sz w:val="24"/>
                <w:szCs w:val="24"/>
              </w:rPr>
            </w:pPr>
            <w:r w:rsidRPr="00E55D15">
              <w:rPr>
                <w:rFonts w:eastAsia="Times New Roman" w:cs="Times New Roman"/>
                <w:color w:val="000000"/>
                <w:sz w:val="24"/>
                <w:szCs w:val="24"/>
              </w:rPr>
              <w:t> </w:t>
            </w:r>
          </w:p>
        </w:tc>
        <w:tc>
          <w:tcPr>
            <w:tcW w:w="1116" w:type="dxa"/>
            <w:tcBorders>
              <w:top w:val="nil"/>
              <w:left w:val="nil"/>
              <w:bottom w:val="single" w:sz="4" w:space="0" w:color="auto"/>
              <w:right w:val="single" w:sz="4" w:space="0" w:color="auto"/>
            </w:tcBorders>
            <w:shd w:val="clear" w:color="auto" w:fill="auto"/>
            <w:vAlign w:val="center"/>
            <w:hideMark/>
          </w:tcPr>
          <w:p w14:paraId="6198E611"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 </w:t>
            </w:r>
          </w:p>
        </w:tc>
        <w:tc>
          <w:tcPr>
            <w:tcW w:w="1385" w:type="dxa"/>
            <w:tcBorders>
              <w:top w:val="nil"/>
              <w:left w:val="nil"/>
              <w:bottom w:val="single" w:sz="4" w:space="0" w:color="auto"/>
              <w:right w:val="single" w:sz="4" w:space="0" w:color="auto"/>
            </w:tcBorders>
            <w:shd w:val="clear" w:color="auto" w:fill="auto"/>
            <w:vAlign w:val="center"/>
            <w:hideMark/>
          </w:tcPr>
          <w:p w14:paraId="41BF0985" w14:textId="77777777" w:rsidR="00E55D15" w:rsidRPr="00E55D15" w:rsidRDefault="00E55D15" w:rsidP="00DC73FE">
            <w:pPr>
              <w:spacing w:after="0" w:line="240" w:lineRule="auto"/>
              <w:jc w:val="right"/>
              <w:rPr>
                <w:rFonts w:eastAsia="Times New Roman" w:cs="Times New Roman"/>
                <w:color w:val="000000"/>
                <w:sz w:val="24"/>
                <w:szCs w:val="24"/>
              </w:rPr>
            </w:pPr>
            <w:r w:rsidRPr="00E55D15">
              <w:rPr>
                <w:rFonts w:eastAsia="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vAlign w:val="center"/>
            <w:hideMark/>
          </w:tcPr>
          <w:p w14:paraId="58DD0A02" w14:textId="77777777" w:rsidR="00E55D15" w:rsidRPr="00E55D15" w:rsidRDefault="00E55D15" w:rsidP="00DC73FE">
            <w:pPr>
              <w:spacing w:after="0" w:line="240" w:lineRule="auto"/>
              <w:jc w:val="right"/>
              <w:rPr>
                <w:rFonts w:eastAsia="Times New Roman" w:cs="Times New Roman"/>
                <w:b/>
                <w:bCs/>
                <w:color w:val="0000FF"/>
                <w:sz w:val="24"/>
                <w:szCs w:val="24"/>
              </w:rPr>
            </w:pPr>
            <w:r w:rsidRPr="00E55D15">
              <w:rPr>
                <w:rFonts w:eastAsia="Times New Roman" w:cs="Times New Roman"/>
                <w:b/>
                <w:bCs/>
                <w:color w:val="0000FF"/>
                <w:sz w:val="24"/>
                <w:szCs w:val="24"/>
              </w:rPr>
              <w:t>281.475.917</w:t>
            </w:r>
          </w:p>
        </w:tc>
      </w:tr>
      <w:tr w:rsidR="00E55D15" w:rsidRPr="00E55D15" w14:paraId="723894DD" w14:textId="77777777" w:rsidTr="00DC73FE">
        <w:trPr>
          <w:trHeight w:val="360"/>
        </w:trPr>
        <w:tc>
          <w:tcPr>
            <w:tcW w:w="9473" w:type="dxa"/>
            <w:gridSpan w:val="6"/>
            <w:tcBorders>
              <w:top w:val="nil"/>
              <w:left w:val="single" w:sz="4" w:space="0" w:color="auto"/>
              <w:bottom w:val="single" w:sz="4" w:space="0" w:color="auto"/>
              <w:right w:val="single" w:sz="4" w:space="0" w:color="auto"/>
            </w:tcBorders>
            <w:shd w:val="clear" w:color="auto" w:fill="auto"/>
            <w:vAlign w:val="center"/>
          </w:tcPr>
          <w:p w14:paraId="4F6509DF" w14:textId="77777777" w:rsidR="00E55D15" w:rsidRPr="00E55D15" w:rsidRDefault="00E55D15" w:rsidP="00DC73FE">
            <w:pPr>
              <w:spacing w:after="0" w:line="240" w:lineRule="auto"/>
              <w:jc w:val="both"/>
              <w:rPr>
                <w:rFonts w:eastAsia="Times New Roman" w:cs="Times New Roman"/>
                <w:bCs/>
                <w:i/>
                <w:color w:val="0000FF"/>
                <w:sz w:val="24"/>
                <w:szCs w:val="24"/>
              </w:rPr>
            </w:pPr>
            <w:r w:rsidRPr="00E55D15">
              <w:rPr>
                <w:rFonts w:eastAsia="Times New Roman" w:cs="Times New Roman"/>
                <w:bCs/>
                <w:i/>
                <w:color w:val="0000FF"/>
                <w:sz w:val="24"/>
                <w:szCs w:val="24"/>
              </w:rPr>
              <w:t xml:space="preserve">            (Bằng chữ: Hai trăm tám mươi mốt triệu, bốn trăm bảy mươi năm nghìn, chín trăm mười bảy đồng./.)</w:t>
            </w:r>
          </w:p>
        </w:tc>
      </w:tr>
    </w:tbl>
    <w:p w14:paraId="7FB3CEDA" w14:textId="77777777" w:rsidR="00E55D15" w:rsidRDefault="00E55D15" w:rsidP="00E55D15">
      <w:pPr>
        <w:tabs>
          <w:tab w:val="left" w:pos="1050"/>
          <w:tab w:val="left" w:pos="8040"/>
        </w:tabs>
        <w:spacing w:before="20" w:after="20" w:line="320" w:lineRule="atLeast"/>
        <w:rPr>
          <w:b/>
          <w:sz w:val="26"/>
          <w:szCs w:val="26"/>
        </w:rPr>
      </w:pPr>
    </w:p>
    <w:tbl>
      <w:tblPr>
        <w:tblW w:w="9102" w:type="dxa"/>
        <w:jc w:val="center"/>
        <w:tblLook w:val="01E0" w:firstRow="1" w:lastRow="1" w:firstColumn="1" w:lastColumn="1" w:noHBand="0" w:noVBand="0"/>
      </w:tblPr>
      <w:tblGrid>
        <w:gridCol w:w="4685"/>
        <w:gridCol w:w="4417"/>
      </w:tblGrid>
      <w:tr w:rsidR="00E55D15" w:rsidRPr="009C6BDB" w14:paraId="50731CE3" w14:textId="77777777" w:rsidTr="00DC73FE">
        <w:trPr>
          <w:trHeight w:val="535"/>
          <w:jc w:val="center"/>
        </w:trPr>
        <w:tc>
          <w:tcPr>
            <w:tcW w:w="4685" w:type="dxa"/>
          </w:tcPr>
          <w:p w14:paraId="3013890B" w14:textId="77777777" w:rsidR="00E55D15" w:rsidRPr="009C6BDB" w:rsidRDefault="00E55D15" w:rsidP="00DC73FE">
            <w:pPr>
              <w:spacing w:after="0" w:line="360" w:lineRule="exact"/>
              <w:jc w:val="center"/>
              <w:rPr>
                <w:b/>
                <w:szCs w:val="28"/>
                <w:lang w:val="pt-BR"/>
              </w:rPr>
            </w:pPr>
            <w:r w:rsidRPr="009C6BDB">
              <w:rPr>
                <w:szCs w:val="28"/>
              </w:rPr>
              <w:t xml:space="preserve">      </w:t>
            </w:r>
            <w:r w:rsidRPr="009C6BDB">
              <w:rPr>
                <w:b/>
                <w:szCs w:val="28"/>
                <w:lang w:val="pt-BR"/>
              </w:rPr>
              <w:t>Đại diên bên A</w:t>
            </w:r>
          </w:p>
          <w:p w14:paraId="787D2A9B" w14:textId="77777777" w:rsidR="00E55D15" w:rsidRPr="006E5A48" w:rsidRDefault="00E55D15" w:rsidP="00DC73FE">
            <w:pPr>
              <w:spacing w:after="0" w:line="360" w:lineRule="exact"/>
              <w:jc w:val="center"/>
              <w:rPr>
                <w:b/>
                <w:szCs w:val="28"/>
                <w:lang w:val="pt-BR"/>
              </w:rPr>
            </w:pPr>
          </w:p>
        </w:tc>
        <w:tc>
          <w:tcPr>
            <w:tcW w:w="4417" w:type="dxa"/>
          </w:tcPr>
          <w:p w14:paraId="74D884AD" w14:textId="77777777" w:rsidR="00E55D15" w:rsidRPr="009C6BDB" w:rsidRDefault="00E55D15" w:rsidP="00DC73FE">
            <w:pPr>
              <w:spacing w:after="0" w:line="360" w:lineRule="exact"/>
              <w:jc w:val="center"/>
              <w:rPr>
                <w:b/>
                <w:szCs w:val="28"/>
              </w:rPr>
            </w:pPr>
            <w:r w:rsidRPr="009C6BDB">
              <w:rPr>
                <w:b/>
                <w:szCs w:val="28"/>
              </w:rPr>
              <w:t>Đại diện bên B</w:t>
            </w:r>
          </w:p>
          <w:p w14:paraId="3166D12B" w14:textId="77777777" w:rsidR="00E55D15" w:rsidRPr="009C6BDB" w:rsidRDefault="00E55D15" w:rsidP="00DC73FE">
            <w:pPr>
              <w:pStyle w:val="BodyTextIndent"/>
              <w:spacing w:after="0" w:line="360" w:lineRule="exact"/>
              <w:ind w:left="0"/>
              <w:jc w:val="center"/>
              <w:rPr>
                <w:rFonts w:ascii="Times New Roman" w:hAnsi="Times New Roman"/>
                <w:b/>
                <w:sz w:val="28"/>
                <w:szCs w:val="28"/>
              </w:rPr>
            </w:pPr>
          </w:p>
        </w:tc>
      </w:tr>
    </w:tbl>
    <w:p w14:paraId="6B280821" w14:textId="77777777" w:rsidR="00E55D15" w:rsidRDefault="00E55D15" w:rsidP="00DD796A">
      <w:pPr>
        <w:autoSpaceDE w:val="0"/>
        <w:autoSpaceDN w:val="0"/>
        <w:adjustRightInd w:val="0"/>
        <w:spacing w:after="0" w:line="360" w:lineRule="atLeast"/>
        <w:jc w:val="center"/>
        <w:rPr>
          <w:rFonts w:cs="Times New Roman"/>
          <w:i/>
          <w:iCs/>
          <w:color w:val="0000CC"/>
          <w:sz w:val="24"/>
          <w:szCs w:val="24"/>
        </w:rPr>
      </w:pPr>
    </w:p>
    <w:p w14:paraId="79CCC7C1" w14:textId="77777777" w:rsidR="00E55D15" w:rsidRDefault="00E55D15" w:rsidP="00DD796A">
      <w:pPr>
        <w:autoSpaceDE w:val="0"/>
        <w:autoSpaceDN w:val="0"/>
        <w:adjustRightInd w:val="0"/>
        <w:spacing w:after="0" w:line="360" w:lineRule="atLeast"/>
        <w:jc w:val="center"/>
        <w:rPr>
          <w:rFonts w:cs="Times New Roman"/>
          <w:i/>
          <w:iCs/>
          <w:color w:val="0000CC"/>
          <w:sz w:val="24"/>
          <w:szCs w:val="24"/>
        </w:rPr>
      </w:pPr>
    </w:p>
    <w:p w14:paraId="40183B5D" w14:textId="77777777" w:rsidR="00E55D15" w:rsidRDefault="00E55D15" w:rsidP="00DD796A">
      <w:pPr>
        <w:autoSpaceDE w:val="0"/>
        <w:autoSpaceDN w:val="0"/>
        <w:adjustRightInd w:val="0"/>
        <w:spacing w:after="0" w:line="360" w:lineRule="atLeast"/>
        <w:jc w:val="center"/>
        <w:rPr>
          <w:rFonts w:cs="Times New Roman"/>
          <w:i/>
          <w:iCs/>
          <w:color w:val="0000CC"/>
          <w:sz w:val="24"/>
          <w:szCs w:val="24"/>
        </w:rPr>
      </w:pPr>
    </w:p>
    <w:sectPr w:rsidR="00E55D15" w:rsidSect="007804FE">
      <w:headerReference w:type="default" r:id="rId7"/>
      <w:footerReference w:type="default" r:id="rId8"/>
      <w:pgSz w:w="11907" w:h="16840" w:code="9"/>
      <w:pgMar w:top="1134" w:right="851" w:bottom="1134" w:left="1701" w:header="425"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22E9" w14:textId="77777777" w:rsidR="0057683D" w:rsidRDefault="0057683D" w:rsidP="00C6733E">
      <w:pPr>
        <w:spacing w:after="0" w:line="240" w:lineRule="auto"/>
      </w:pPr>
      <w:r>
        <w:separator/>
      </w:r>
    </w:p>
  </w:endnote>
  <w:endnote w:type="continuationSeparator" w:id="0">
    <w:p w14:paraId="72CBD8BA" w14:textId="77777777" w:rsidR="0057683D" w:rsidRDefault="0057683D" w:rsidP="00C6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12E7" w14:textId="77777777" w:rsidR="009C230B" w:rsidRPr="00A028DF" w:rsidRDefault="009C230B">
    <w:pPr>
      <w:pStyle w:val="Footer"/>
      <w:jc w:val="center"/>
      <w:rPr>
        <w:sz w:val="20"/>
        <w:szCs w:val="20"/>
      </w:rPr>
    </w:pPr>
  </w:p>
  <w:p w14:paraId="3FCADBFE" w14:textId="77777777" w:rsidR="009C230B" w:rsidRPr="00DC73FE" w:rsidRDefault="009C230B" w:rsidP="00DC73FE">
    <w:pPr>
      <w:pStyle w:val="Footer"/>
      <w:jc w:val="cen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E6FF" w14:textId="77777777" w:rsidR="0057683D" w:rsidRDefault="0057683D" w:rsidP="00C6733E">
      <w:pPr>
        <w:spacing w:after="0" w:line="240" w:lineRule="auto"/>
      </w:pPr>
      <w:r>
        <w:separator/>
      </w:r>
    </w:p>
  </w:footnote>
  <w:footnote w:type="continuationSeparator" w:id="0">
    <w:p w14:paraId="48510082" w14:textId="77777777" w:rsidR="0057683D" w:rsidRDefault="0057683D" w:rsidP="00C67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422480"/>
      <w:docPartObj>
        <w:docPartGallery w:val="Page Numbers (Top of Page)"/>
        <w:docPartUnique/>
      </w:docPartObj>
    </w:sdtPr>
    <w:sdtEndPr>
      <w:rPr>
        <w:noProof/>
        <w:sz w:val="28"/>
        <w:szCs w:val="28"/>
      </w:rPr>
    </w:sdtEndPr>
    <w:sdtContent>
      <w:p w14:paraId="7096E4BD" w14:textId="77777777" w:rsidR="007804FE" w:rsidRDefault="007804FE">
        <w:pPr>
          <w:pStyle w:val="Header"/>
          <w:jc w:val="center"/>
        </w:pPr>
      </w:p>
      <w:p w14:paraId="05E2C533" w14:textId="6D946295" w:rsidR="009C230B" w:rsidRPr="007804FE" w:rsidRDefault="00E10B2A">
        <w:pPr>
          <w:pStyle w:val="Header"/>
          <w:jc w:val="center"/>
          <w:rPr>
            <w:sz w:val="28"/>
            <w:szCs w:val="28"/>
          </w:rPr>
        </w:pPr>
        <w:r w:rsidRPr="007804FE">
          <w:rPr>
            <w:sz w:val="28"/>
            <w:szCs w:val="28"/>
          </w:rPr>
          <w:fldChar w:fldCharType="begin"/>
        </w:r>
        <w:r w:rsidR="009C230B" w:rsidRPr="007804FE">
          <w:rPr>
            <w:sz w:val="28"/>
            <w:szCs w:val="28"/>
          </w:rPr>
          <w:instrText xml:space="preserve"> PAGE   \* MERGEFORMAT </w:instrText>
        </w:r>
        <w:r w:rsidRPr="007804FE">
          <w:rPr>
            <w:sz w:val="28"/>
            <w:szCs w:val="28"/>
          </w:rPr>
          <w:fldChar w:fldCharType="separate"/>
        </w:r>
        <w:r w:rsidR="00BE4F4D" w:rsidRPr="007804FE">
          <w:rPr>
            <w:noProof/>
            <w:sz w:val="28"/>
            <w:szCs w:val="28"/>
          </w:rPr>
          <w:t>4</w:t>
        </w:r>
        <w:r w:rsidRPr="007804FE">
          <w:rPr>
            <w:noProof/>
            <w:sz w:val="28"/>
            <w:szCs w:val="28"/>
          </w:rPr>
          <w:fldChar w:fldCharType="end"/>
        </w:r>
      </w:p>
    </w:sdtContent>
  </w:sdt>
  <w:p w14:paraId="67B3F31E" w14:textId="77777777" w:rsidR="009C230B" w:rsidRPr="00DC73FE" w:rsidRDefault="009C230B">
    <w:pPr>
      <w:pStyle w:val="Header"/>
      <w:rPr>
        <w:sz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F7A"/>
    <w:rsid w:val="00000758"/>
    <w:rsid w:val="0000164B"/>
    <w:rsid w:val="000132F1"/>
    <w:rsid w:val="00017D08"/>
    <w:rsid w:val="00021721"/>
    <w:rsid w:val="000237D5"/>
    <w:rsid w:val="0003672F"/>
    <w:rsid w:val="0004623C"/>
    <w:rsid w:val="0005131B"/>
    <w:rsid w:val="00057D6A"/>
    <w:rsid w:val="0006227F"/>
    <w:rsid w:val="0006547A"/>
    <w:rsid w:val="00082B1E"/>
    <w:rsid w:val="00082C45"/>
    <w:rsid w:val="00084035"/>
    <w:rsid w:val="000A2C42"/>
    <w:rsid w:val="000B1B87"/>
    <w:rsid w:val="000B4313"/>
    <w:rsid w:val="000D100C"/>
    <w:rsid w:val="000F6D0A"/>
    <w:rsid w:val="000F7070"/>
    <w:rsid w:val="00106F19"/>
    <w:rsid w:val="0011577C"/>
    <w:rsid w:val="001171B9"/>
    <w:rsid w:val="0014707D"/>
    <w:rsid w:val="0016219C"/>
    <w:rsid w:val="00184B2B"/>
    <w:rsid w:val="00192A03"/>
    <w:rsid w:val="001A6869"/>
    <w:rsid w:val="001C3F2F"/>
    <w:rsid w:val="001C697D"/>
    <w:rsid w:val="001D67F5"/>
    <w:rsid w:val="001E47A3"/>
    <w:rsid w:val="001E63B9"/>
    <w:rsid w:val="001F3C2B"/>
    <w:rsid w:val="001F583E"/>
    <w:rsid w:val="00211B11"/>
    <w:rsid w:val="00215543"/>
    <w:rsid w:val="00222E99"/>
    <w:rsid w:val="0022451B"/>
    <w:rsid w:val="00225269"/>
    <w:rsid w:val="00230059"/>
    <w:rsid w:val="00230813"/>
    <w:rsid w:val="00241A2D"/>
    <w:rsid w:val="00247771"/>
    <w:rsid w:val="00273D93"/>
    <w:rsid w:val="00275381"/>
    <w:rsid w:val="00275A58"/>
    <w:rsid w:val="00284F0F"/>
    <w:rsid w:val="002A15BB"/>
    <w:rsid w:val="002A1AC7"/>
    <w:rsid w:val="002A5A60"/>
    <w:rsid w:val="002B3BFC"/>
    <w:rsid w:val="002B63B1"/>
    <w:rsid w:val="002C16ED"/>
    <w:rsid w:val="002C2607"/>
    <w:rsid w:val="002C3B02"/>
    <w:rsid w:val="002E5863"/>
    <w:rsid w:val="002F36AD"/>
    <w:rsid w:val="002F3823"/>
    <w:rsid w:val="00304B75"/>
    <w:rsid w:val="00322242"/>
    <w:rsid w:val="00330CB8"/>
    <w:rsid w:val="003539F0"/>
    <w:rsid w:val="0035702B"/>
    <w:rsid w:val="0035718B"/>
    <w:rsid w:val="0036109C"/>
    <w:rsid w:val="00370807"/>
    <w:rsid w:val="00376A64"/>
    <w:rsid w:val="00394839"/>
    <w:rsid w:val="0039502A"/>
    <w:rsid w:val="00395909"/>
    <w:rsid w:val="003A2D90"/>
    <w:rsid w:val="003B5BA1"/>
    <w:rsid w:val="003C03BC"/>
    <w:rsid w:val="003C310E"/>
    <w:rsid w:val="003E1327"/>
    <w:rsid w:val="003E426A"/>
    <w:rsid w:val="003F2892"/>
    <w:rsid w:val="00403E3F"/>
    <w:rsid w:val="00404E8A"/>
    <w:rsid w:val="00412A20"/>
    <w:rsid w:val="004471DC"/>
    <w:rsid w:val="004475CF"/>
    <w:rsid w:val="00453879"/>
    <w:rsid w:val="0047291A"/>
    <w:rsid w:val="00484BB4"/>
    <w:rsid w:val="00493ED3"/>
    <w:rsid w:val="004A45EE"/>
    <w:rsid w:val="004A76BC"/>
    <w:rsid w:val="004B1592"/>
    <w:rsid w:val="004B4A09"/>
    <w:rsid w:val="004C20D0"/>
    <w:rsid w:val="004E765C"/>
    <w:rsid w:val="00512A70"/>
    <w:rsid w:val="005253ED"/>
    <w:rsid w:val="00526D6C"/>
    <w:rsid w:val="0053374F"/>
    <w:rsid w:val="005414C5"/>
    <w:rsid w:val="00543CEC"/>
    <w:rsid w:val="00547A81"/>
    <w:rsid w:val="00555BD9"/>
    <w:rsid w:val="00555C0B"/>
    <w:rsid w:val="005601F8"/>
    <w:rsid w:val="0056037C"/>
    <w:rsid w:val="0056503B"/>
    <w:rsid w:val="00575B9A"/>
    <w:rsid w:val="0057683D"/>
    <w:rsid w:val="005770F2"/>
    <w:rsid w:val="00583B7C"/>
    <w:rsid w:val="00584A7F"/>
    <w:rsid w:val="005A11CB"/>
    <w:rsid w:val="005B2A4E"/>
    <w:rsid w:val="005B5C87"/>
    <w:rsid w:val="005C30CB"/>
    <w:rsid w:val="005E4C4D"/>
    <w:rsid w:val="00601BE0"/>
    <w:rsid w:val="00631AD8"/>
    <w:rsid w:val="00634E7A"/>
    <w:rsid w:val="0064056B"/>
    <w:rsid w:val="00644DAC"/>
    <w:rsid w:val="0066437B"/>
    <w:rsid w:val="006678C5"/>
    <w:rsid w:val="00671999"/>
    <w:rsid w:val="00677B95"/>
    <w:rsid w:val="0069498B"/>
    <w:rsid w:val="006A4315"/>
    <w:rsid w:val="006A54E5"/>
    <w:rsid w:val="006B28C7"/>
    <w:rsid w:val="006B3DCB"/>
    <w:rsid w:val="006C011F"/>
    <w:rsid w:val="006C1FC6"/>
    <w:rsid w:val="006C2370"/>
    <w:rsid w:val="006C28E7"/>
    <w:rsid w:val="006D1669"/>
    <w:rsid w:val="00703BFA"/>
    <w:rsid w:val="00735ADE"/>
    <w:rsid w:val="00762902"/>
    <w:rsid w:val="00763508"/>
    <w:rsid w:val="00763651"/>
    <w:rsid w:val="0077253B"/>
    <w:rsid w:val="00775E6D"/>
    <w:rsid w:val="007804FE"/>
    <w:rsid w:val="00786A7F"/>
    <w:rsid w:val="007A5938"/>
    <w:rsid w:val="007C36BE"/>
    <w:rsid w:val="007D0882"/>
    <w:rsid w:val="008056D2"/>
    <w:rsid w:val="00817E66"/>
    <w:rsid w:val="00836119"/>
    <w:rsid w:val="00850C4E"/>
    <w:rsid w:val="00852CE4"/>
    <w:rsid w:val="00865DBE"/>
    <w:rsid w:val="00871F65"/>
    <w:rsid w:val="00872B23"/>
    <w:rsid w:val="00886407"/>
    <w:rsid w:val="00886ACF"/>
    <w:rsid w:val="008B1AAF"/>
    <w:rsid w:val="008B4350"/>
    <w:rsid w:val="008C69E5"/>
    <w:rsid w:val="008E6046"/>
    <w:rsid w:val="008F1124"/>
    <w:rsid w:val="008F7024"/>
    <w:rsid w:val="009130BE"/>
    <w:rsid w:val="00915789"/>
    <w:rsid w:val="00950935"/>
    <w:rsid w:val="009646D8"/>
    <w:rsid w:val="00986152"/>
    <w:rsid w:val="00993AB1"/>
    <w:rsid w:val="009B4B2E"/>
    <w:rsid w:val="009C230B"/>
    <w:rsid w:val="009C45AE"/>
    <w:rsid w:val="009C5448"/>
    <w:rsid w:val="009D2ECC"/>
    <w:rsid w:val="009E06D5"/>
    <w:rsid w:val="009E2779"/>
    <w:rsid w:val="009F1A65"/>
    <w:rsid w:val="00A028DF"/>
    <w:rsid w:val="00A061B1"/>
    <w:rsid w:val="00A24DB2"/>
    <w:rsid w:val="00A26151"/>
    <w:rsid w:val="00A449D3"/>
    <w:rsid w:val="00A45FC9"/>
    <w:rsid w:val="00A466FA"/>
    <w:rsid w:val="00A50BDF"/>
    <w:rsid w:val="00A5247A"/>
    <w:rsid w:val="00A548F9"/>
    <w:rsid w:val="00A93CBA"/>
    <w:rsid w:val="00A94222"/>
    <w:rsid w:val="00AA22A2"/>
    <w:rsid w:val="00AB1A5B"/>
    <w:rsid w:val="00AB5AE4"/>
    <w:rsid w:val="00AB7FE8"/>
    <w:rsid w:val="00B10D1F"/>
    <w:rsid w:val="00B172B0"/>
    <w:rsid w:val="00B20F6D"/>
    <w:rsid w:val="00B31AA7"/>
    <w:rsid w:val="00B362DB"/>
    <w:rsid w:val="00B60716"/>
    <w:rsid w:val="00B7419E"/>
    <w:rsid w:val="00B8078E"/>
    <w:rsid w:val="00B80A3F"/>
    <w:rsid w:val="00B8422F"/>
    <w:rsid w:val="00B909FD"/>
    <w:rsid w:val="00B92AFD"/>
    <w:rsid w:val="00BB087B"/>
    <w:rsid w:val="00BD4147"/>
    <w:rsid w:val="00BE4F4D"/>
    <w:rsid w:val="00BE7021"/>
    <w:rsid w:val="00BF6510"/>
    <w:rsid w:val="00BF75B8"/>
    <w:rsid w:val="00C12094"/>
    <w:rsid w:val="00C1445B"/>
    <w:rsid w:val="00C167A9"/>
    <w:rsid w:val="00C241CD"/>
    <w:rsid w:val="00C25366"/>
    <w:rsid w:val="00C40193"/>
    <w:rsid w:val="00C4329B"/>
    <w:rsid w:val="00C55C2B"/>
    <w:rsid w:val="00C5697F"/>
    <w:rsid w:val="00C62308"/>
    <w:rsid w:val="00C66EC9"/>
    <w:rsid w:val="00C6733E"/>
    <w:rsid w:val="00C745F8"/>
    <w:rsid w:val="00C90A84"/>
    <w:rsid w:val="00C92655"/>
    <w:rsid w:val="00CA3912"/>
    <w:rsid w:val="00CA3F7A"/>
    <w:rsid w:val="00CD1700"/>
    <w:rsid w:val="00CD5FCA"/>
    <w:rsid w:val="00CF0C72"/>
    <w:rsid w:val="00CF13CB"/>
    <w:rsid w:val="00CF7FF0"/>
    <w:rsid w:val="00D02906"/>
    <w:rsid w:val="00D33777"/>
    <w:rsid w:val="00D35DD7"/>
    <w:rsid w:val="00D36297"/>
    <w:rsid w:val="00D438BF"/>
    <w:rsid w:val="00D50432"/>
    <w:rsid w:val="00D72A59"/>
    <w:rsid w:val="00D94D15"/>
    <w:rsid w:val="00DA0359"/>
    <w:rsid w:val="00DA134C"/>
    <w:rsid w:val="00DA2CE9"/>
    <w:rsid w:val="00DC73FE"/>
    <w:rsid w:val="00DD092C"/>
    <w:rsid w:val="00DD3F07"/>
    <w:rsid w:val="00DD796A"/>
    <w:rsid w:val="00DE3ED7"/>
    <w:rsid w:val="00DF1788"/>
    <w:rsid w:val="00DF1845"/>
    <w:rsid w:val="00DF79BF"/>
    <w:rsid w:val="00E10B2A"/>
    <w:rsid w:val="00E430F6"/>
    <w:rsid w:val="00E511E4"/>
    <w:rsid w:val="00E51231"/>
    <w:rsid w:val="00E54ECF"/>
    <w:rsid w:val="00E55D15"/>
    <w:rsid w:val="00E627AF"/>
    <w:rsid w:val="00E64E15"/>
    <w:rsid w:val="00E914D6"/>
    <w:rsid w:val="00E95540"/>
    <w:rsid w:val="00EA63AF"/>
    <w:rsid w:val="00EF193D"/>
    <w:rsid w:val="00F14F3B"/>
    <w:rsid w:val="00F25DE3"/>
    <w:rsid w:val="00F325AF"/>
    <w:rsid w:val="00F33880"/>
    <w:rsid w:val="00F37487"/>
    <w:rsid w:val="00F443C0"/>
    <w:rsid w:val="00F44ECF"/>
    <w:rsid w:val="00F52AF4"/>
    <w:rsid w:val="00F5619F"/>
    <w:rsid w:val="00F71491"/>
    <w:rsid w:val="00F80A47"/>
    <w:rsid w:val="00F86069"/>
    <w:rsid w:val="00F94515"/>
    <w:rsid w:val="00FD58C9"/>
    <w:rsid w:val="00FF6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ules>
    </o:shapelayout>
  </w:shapeDefaults>
  <w:decimalSymbol w:val="."/>
  <w:listSeparator w:val=","/>
  <w14:docId w14:val="4EF81E6D"/>
  <w15:docId w15:val="{5D5C4702-CC90-4670-BCD0-46BC2F6B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18B"/>
  </w:style>
  <w:style w:type="paragraph" w:styleId="Heading4">
    <w:name w:val="heading 4"/>
    <w:basedOn w:val="Normal"/>
    <w:next w:val="Normal"/>
    <w:link w:val="Heading4Char"/>
    <w:qFormat/>
    <w:rsid w:val="00C6733E"/>
    <w:pPr>
      <w:keepNext/>
      <w:spacing w:before="240" w:after="60" w:line="240" w:lineRule="auto"/>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33E"/>
    <w:rPr>
      <w:rFonts w:eastAsia="Times New Roman" w:cs="Times New Roman"/>
      <w:b/>
      <w:bCs/>
      <w:szCs w:val="28"/>
    </w:rPr>
  </w:style>
  <w:style w:type="table" w:styleId="TableGrid">
    <w:name w:val="Table Grid"/>
    <w:basedOn w:val="TableNormal"/>
    <w:rsid w:val="00CA3F7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3F7A"/>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CA3F7A"/>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CA3F7A"/>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CA3F7A"/>
    <w:rPr>
      <w:color w:val="0000FF"/>
      <w:u w:val="single"/>
    </w:rPr>
  </w:style>
  <w:style w:type="character" w:styleId="FollowedHyperlink">
    <w:name w:val="FollowedHyperlink"/>
    <w:uiPriority w:val="99"/>
    <w:unhideWhenUsed/>
    <w:rsid w:val="00CA3F7A"/>
    <w:rPr>
      <w:color w:val="800080"/>
      <w:u w:val="single"/>
    </w:rPr>
  </w:style>
  <w:style w:type="paragraph" w:styleId="Header">
    <w:name w:val="header"/>
    <w:basedOn w:val="Normal"/>
    <w:link w:val="HeaderChar"/>
    <w:uiPriority w:val="99"/>
    <w:rsid w:val="00CA3F7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CA3F7A"/>
    <w:rPr>
      <w:rFonts w:eastAsia="Times New Roman" w:cs="Times New Roman"/>
      <w:sz w:val="24"/>
      <w:szCs w:val="24"/>
    </w:rPr>
  </w:style>
  <w:style w:type="paragraph" w:styleId="Footer">
    <w:name w:val="footer"/>
    <w:basedOn w:val="Normal"/>
    <w:link w:val="FooterChar"/>
    <w:uiPriority w:val="99"/>
    <w:rsid w:val="00CA3F7A"/>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CA3F7A"/>
    <w:rPr>
      <w:rFonts w:eastAsia="Times New Roman" w:cs="Times New Roman"/>
      <w:sz w:val="24"/>
      <w:szCs w:val="24"/>
    </w:rPr>
  </w:style>
  <w:style w:type="paragraph" w:styleId="BalloonText">
    <w:name w:val="Balloon Text"/>
    <w:basedOn w:val="Normal"/>
    <w:link w:val="BalloonTextChar"/>
    <w:uiPriority w:val="99"/>
    <w:semiHidden/>
    <w:unhideWhenUsed/>
    <w:rsid w:val="0078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7F"/>
    <w:rPr>
      <w:rFonts w:ascii="Segoe UI" w:hAnsi="Segoe UI" w:cs="Segoe UI"/>
      <w:sz w:val="18"/>
      <w:szCs w:val="18"/>
    </w:rPr>
  </w:style>
  <w:style w:type="paragraph" w:customStyle="1" w:styleId="Noidung">
    <w:name w:val="Noi dung"/>
    <w:basedOn w:val="Normal"/>
    <w:link w:val="NoidungChar"/>
    <w:qFormat/>
    <w:rsid w:val="00404E8A"/>
    <w:pPr>
      <w:widowControl w:val="0"/>
      <w:suppressAutoHyphens/>
      <w:adjustRightInd w:val="0"/>
      <w:spacing w:before="60" w:after="60" w:line="269" w:lineRule="auto"/>
      <w:ind w:firstLine="720"/>
      <w:jc w:val="both"/>
      <w:textDirection w:val="btLr"/>
      <w:textAlignment w:val="baseline"/>
    </w:pPr>
    <w:rPr>
      <w:rFonts w:eastAsia="Times New Roman" w:cs="Times New Roman"/>
      <w:spacing w:val="-4"/>
      <w:szCs w:val="28"/>
    </w:rPr>
  </w:style>
  <w:style w:type="character" w:customStyle="1" w:styleId="NoidungChar">
    <w:name w:val="Noi dung Char"/>
    <w:basedOn w:val="DefaultParagraphFont"/>
    <w:link w:val="Noidung"/>
    <w:rsid w:val="00404E8A"/>
    <w:rPr>
      <w:rFonts w:eastAsia="Times New Roman" w:cs="Times New Roman"/>
      <w:spacing w:val="-4"/>
      <w:szCs w:val="28"/>
    </w:rPr>
  </w:style>
  <w:style w:type="paragraph" w:styleId="BodyTextIndent">
    <w:name w:val="Body Text Indent"/>
    <w:basedOn w:val="Normal"/>
    <w:link w:val="BodyTextIndentChar"/>
    <w:uiPriority w:val="99"/>
    <w:unhideWhenUsed/>
    <w:rsid w:val="00E55D15"/>
    <w:pPr>
      <w:spacing w:after="120" w:line="276" w:lineRule="auto"/>
      <w:ind w:left="283"/>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E55D15"/>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1844">
      <w:bodyDiv w:val="1"/>
      <w:marLeft w:val="0"/>
      <w:marRight w:val="0"/>
      <w:marTop w:val="0"/>
      <w:marBottom w:val="0"/>
      <w:divBdr>
        <w:top w:val="none" w:sz="0" w:space="0" w:color="auto"/>
        <w:left w:val="none" w:sz="0" w:space="0" w:color="auto"/>
        <w:bottom w:val="none" w:sz="0" w:space="0" w:color="auto"/>
        <w:right w:val="none" w:sz="0" w:space="0" w:color="auto"/>
      </w:divBdr>
    </w:div>
    <w:div w:id="303971838">
      <w:bodyDiv w:val="1"/>
      <w:marLeft w:val="0"/>
      <w:marRight w:val="0"/>
      <w:marTop w:val="0"/>
      <w:marBottom w:val="0"/>
      <w:divBdr>
        <w:top w:val="none" w:sz="0" w:space="0" w:color="auto"/>
        <w:left w:val="none" w:sz="0" w:space="0" w:color="auto"/>
        <w:bottom w:val="none" w:sz="0" w:space="0" w:color="auto"/>
        <w:right w:val="none" w:sz="0" w:space="0" w:color="auto"/>
      </w:divBdr>
    </w:div>
    <w:div w:id="837618653">
      <w:bodyDiv w:val="1"/>
      <w:marLeft w:val="0"/>
      <w:marRight w:val="0"/>
      <w:marTop w:val="0"/>
      <w:marBottom w:val="0"/>
      <w:divBdr>
        <w:top w:val="none" w:sz="0" w:space="0" w:color="auto"/>
        <w:left w:val="none" w:sz="0" w:space="0" w:color="auto"/>
        <w:bottom w:val="none" w:sz="0" w:space="0" w:color="auto"/>
        <w:right w:val="none" w:sz="0" w:space="0" w:color="auto"/>
      </w:divBdr>
    </w:div>
    <w:div w:id="1197426193">
      <w:bodyDiv w:val="1"/>
      <w:marLeft w:val="0"/>
      <w:marRight w:val="0"/>
      <w:marTop w:val="0"/>
      <w:marBottom w:val="0"/>
      <w:divBdr>
        <w:top w:val="none" w:sz="0" w:space="0" w:color="auto"/>
        <w:left w:val="none" w:sz="0" w:space="0" w:color="auto"/>
        <w:bottom w:val="none" w:sz="0" w:space="0" w:color="auto"/>
        <w:right w:val="none" w:sz="0" w:space="0" w:color="auto"/>
      </w:divBdr>
    </w:div>
    <w:div w:id="1257665394">
      <w:bodyDiv w:val="1"/>
      <w:marLeft w:val="0"/>
      <w:marRight w:val="0"/>
      <w:marTop w:val="0"/>
      <w:marBottom w:val="0"/>
      <w:divBdr>
        <w:top w:val="none" w:sz="0" w:space="0" w:color="auto"/>
        <w:left w:val="none" w:sz="0" w:space="0" w:color="auto"/>
        <w:bottom w:val="none" w:sz="0" w:space="0" w:color="auto"/>
        <w:right w:val="none" w:sz="0" w:space="0" w:color="auto"/>
      </w:divBdr>
    </w:div>
    <w:div w:id="15042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2E43-FC31-46D8-8A43-2AE02B95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29</Pages>
  <Words>11619</Words>
  <Characters>66229</Characters>
  <Application>Microsoft Office Word</Application>
  <DocSecurity>0</DocSecurity>
  <Lines>551</Lines>
  <Paragraphs>155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77693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171</cp:revision>
  <cp:lastPrinted>2025-04-28T02:10:00Z</cp:lastPrinted>
  <dcterms:created xsi:type="dcterms:W3CDTF">2023-05-24T10:07:00Z</dcterms:created>
  <dcterms:modified xsi:type="dcterms:W3CDTF">2025-11-18T03:23:00Z</dcterms:modified>
</cp:coreProperties>
</file>